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BF0" w:rsidRPr="00E223C8" w:rsidRDefault="00EB3BF0" w:rsidP="00912651">
      <w:pPr>
        <w:pStyle w:val="a7"/>
        <w:spacing w:before="0" w:beforeAutospacing="0" w:after="0" w:afterAutospacing="0"/>
        <w:jc w:val="center"/>
        <w:rPr>
          <w:rStyle w:val="aa"/>
          <w:b w:val="0"/>
          <w:sz w:val="28"/>
          <w:szCs w:val="28"/>
        </w:rPr>
      </w:pPr>
    </w:p>
    <w:p w:rsidR="00FE09D6" w:rsidRPr="002169E0" w:rsidRDefault="00FE09D6" w:rsidP="00FE09D6">
      <w:pPr>
        <w:pStyle w:val="ConsNonformat"/>
        <w:widowControl/>
        <w:jc w:val="center"/>
        <w:rPr>
          <w:rFonts w:ascii="Times New Roman" w:hAnsi="Times New Roman" w:cs="Times New Roman"/>
          <w:b/>
          <w:sz w:val="28"/>
          <w:szCs w:val="28"/>
        </w:rPr>
      </w:pPr>
      <w:r w:rsidRPr="002169E0">
        <w:rPr>
          <w:rFonts w:ascii="Times New Roman" w:hAnsi="Times New Roman" w:cs="Times New Roman"/>
          <w:b/>
          <w:sz w:val="28"/>
          <w:szCs w:val="28"/>
        </w:rPr>
        <w:t>РОССИЙСКАЯ ФЕДЕРАЦИЯ</w:t>
      </w:r>
    </w:p>
    <w:p w:rsidR="00FE09D6" w:rsidRPr="002169E0" w:rsidRDefault="00FE09D6" w:rsidP="00FE09D6">
      <w:pPr>
        <w:pStyle w:val="ConsNonformat"/>
        <w:widowControl/>
        <w:jc w:val="center"/>
        <w:rPr>
          <w:rFonts w:ascii="Times New Roman" w:hAnsi="Times New Roman" w:cs="Times New Roman"/>
          <w:b/>
          <w:sz w:val="28"/>
          <w:szCs w:val="28"/>
        </w:rPr>
      </w:pPr>
      <w:r w:rsidRPr="002169E0">
        <w:rPr>
          <w:rFonts w:ascii="Times New Roman" w:hAnsi="Times New Roman" w:cs="Times New Roman"/>
          <w:b/>
          <w:sz w:val="28"/>
          <w:szCs w:val="28"/>
        </w:rPr>
        <w:t>АМУРСКАЯ ОБЛАСТЬ  ШИМАНОВСКИЙ РАЙОН</w:t>
      </w:r>
    </w:p>
    <w:p w:rsidR="00FE09D6" w:rsidRPr="002169E0" w:rsidRDefault="00FE09D6" w:rsidP="00FE09D6">
      <w:pPr>
        <w:pStyle w:val="ConsNonformat"/>
        <w:widowControl/>
        <w:jc w:val="center"/>
        <w:rPr>
          <w:rFonts w:ascii="Times New Roman" w:hAnsi="Times New Roman" w:cs="Times New Roman"/>
          <w:b/>
          <w:sz w:val="28"/>
          <w:szCs w:val="28"/>
        </w:rPr>
      </w:pPr>
      <w:r w:rsidRPr="002169E0">
        <w:rPr>
          <w:rFonts w:ascii="Times New Roman" w:hAnsi="Times New Roman" w:cs="Times New Roman"/>
          <w:b/>
          <w:sz w:val="28"/>
          <w:szCs w:val="28"/>
        </w:rPr>
        <w:t>ЧАГОЯНСКИЙ СЕЛЬСКИЙ СОВЕТ НАРОДНЫХ ДЕПУТАТОВ</w:t>
      </w:r>
    </w:p>
    <w:p w:rsidR="00FE09D6" w:rsidRPr="002169E0" w:rsidRDefault="00FE09D6" w:rsidP="00FE09D6">
      <w:pPr>
        <w:pStyle w:val="ConsNonformat"/>
        <w:widowControl/>
        <w:rPr>
          <w:rFonts w:ascii="Times New Roman" w:hAnsi="Times New Roman" w:cs="Times New Roman"/>
          <w:b/>
          <w:sz w:val="28"/>
          <w:szCs w:val="28"/>
        </w:rPr>
      </w:pPr>
    </w:p>
    <w:p w:rsidR="00FE09D6" w:rsidRPr="003A402D" w:rsidRDefault="00FE09D6" w:rsidP="00FE09D6">
      <w:pPr>
        <w:pStyle w:val="ConsNonformat"/>
        <w:widowControl/>
        <w:jc w:val="both"/>
        <w:rPr>
          <w:rFonts w:ascii="Times New Roman" w:hAnsi="Times New Roman" w:cs="Times New Roman"/>
          <w:sz w:val="28"/>
          <w:szCs w:val="28"/>
        </w:rPr>
      </w:pPr>
    </w:p>
    <w:p w:rsidR="00FE09D6" w:rsidRPr="00387FFB" w:rsidRDefault="00FE09D6" w:rsidP="00FE09D6">
      <w:pPr>
        <w:pStyle w:val="ConsNonformat"/>
        <w:widowControl/>
        <w:jc w:val="center"/>
        <w:rPr>
          <w:rFonts w:ascii="Times New Roman" w:hAnsi="Times New Roman" w:cs="Times New Roman"/>
          <w:b/>
          <w:sz w:val="48"/>
          <w:szCs w:val="48"/>
        </w:rPr>
      </w:pPr>
      <w:r w:rsidRPr="00387FFB">
        <w:rPr>
          <w:rFonts w:ascii="Times New Roman" w:hAnsi="Times New Roman" w:cs="Times New Roman"/>
          <w:b/>
          <w:sz w:val="48"/>
          <w:szCs w:val="48"/>
        </w:rPr>
        <w:t>РЕШЕНИЕ</w:t>
      </w:r>
    </w:p>
    <w:p w:rsidR="00FE09D6" w:rsidRPr="00A470B8" w:rsidRDefault="00FE09D6" w:rsidP="00FE09D6">
      <w:pPr>
        <w:ind w:right="32"/>
        <w:jc w:val="center"/>
        <w:rPr>
          <w:sz w:val="28"/>
          <w:szCs w:val="28"/>
        </w:rPr>
      </w:pPr>
      <w:r w:rsidRPr="003A402D">
        <w:rPr>
          <w:b/>
          <w:sz w:val="28"/>
          <w:szCs w:val="28"/>
        </w:rPr>
        <w:t xml:space="preserve">                                                                                                                                           </w:t>
      </w:r>
    </w:p>
    <w:p w:rsidR="00FE09D6" w:rsidRPr="00E223C8" w:rsidRDefault="00AF1086" w:rsidP="00FE09D6">
      <w:pPr>
        <w:ind w:right="-1"/>
        <w:jc w:val="center"/>
        <w:rPr>
          <w:b/>
          <w:sz w:val="28"/>
          <w:szCs w:val="28"/>
        </w:rPr>
      </w:pPr>
      <w:r>
        <w:rPr>
          <w:b/>
          <w:sz w:val="28"/>
          <w:szCs w:val="28"/>
        </w:rPr>
        <w:t>О Положении</w:t>
      </w:r>
      <w:r w:rsidR="00FE09D6" w:rsidRPr="00E223C8">
        <w:rPr>
          <w:b/>
          <w:sz w:val="28"/>
          <w:szCs w:val="28"/>
        </w:rPr>
        <w:t xml:space="preserve"> о муниципальном жилищном контроле </w:t>
      </w:r>
    </w:p>
    <w:p w:rsidR="00FE09D6" w:rsidRPr="00E223C8" w:rsidRDefault="00FE09D6" w:rsidP="00FE09D6">
      <w:pPr>
        <w:ind w:right="-5"/>
        <w:jc w:val="both"/>
        <w:rPr>
          <w:sz w:val="28"/>
          <w:szCs w:val="28"/>
        </w:rPr>
      </w:pPr>
      <w:r w:rsidRPr="00E223C8">
        <w:rPr>
          <w:sz w:val="28"/>
          <w:szCs w:val="28"/>
        </w:rPr>
        <w:t> </w:t>
      </w:r>
    </w:p>
    <w:p w:rsidR="00FE09D6" w:rsidRPr="00A470B8" w:rsidRDefault="00FE09D6" w:rsidP="00FE09D6">
      <w:pPr>
        <w:tabs>
          <w:tab w:val="left" w:pos="4680"/>
        </w:tabs>
        <w:ind w:right="32"/>
        <w:jc w:val="both"/>
        <w:rPr>
          <w:b/>
          <w:i/>
          <w:sz w:val="28"/>
          <w:szCs w:val="28"/>
        </w:rPr>
      </w:pPr>
    </w:p>
    <w:p w:rsidR="00FE09D6" w:rsidRPr="00FE09D6" w:rsidRDefault="00FE09D6" w:rsidP="00FE09D6">
      <w:pPr>
        <w:ind w:right="32" w:firstLine="540"/>
        <w:jc w:val="both"/>
        <w:rPr>
          <w:i/>
          <w:sz w:val="28"/>
          <w:szCs w:val="28"/>
        </w:rPr>
      </w:pPr>
      <w:r w:rsidRPr="00FE09D6">
        <w:rPr>
          <w:i/>
          <w:sz w:val="28"/>
          <w:szCs w:val="28"/>
        </w:rPr>
        <w:t xml:space="preserve">Принято сельским Советом народных депутатов </w:t>
      </w:r>
      <w:r>
        <w:rPr>
          <w:i/>
          <w:sz w:val="28"/>
          <w:szCs w:val="28"/>
        </w:rPr>
        <w:t xml:space="preserve">    </w:t>
      </w:r>
      <w:r w:rsidR="00323023">
        <w:rPr>
          <w:i/>
          <w:sz w:val="28"/>
          <w:szCs w:val="28"/>
        </w:rPr>
        <w:t>27.10.</w:t>
      </w:r>
      <w:r>
        <w:rPr>
          <w:i/>
          <w:sz w:val="28"/>
          <w:szCs w:val="28"/>
        </w:rPr>
        <w:t xml:space="preserve"> </w:t>
      </w:r>
      <w:r w:rsidRPr="00FE09D6">
        <w:rPr>
          <w:i/>
          <w:sz w:val="28"/>
          <w:szCs w:val="28"/>
        </w:rPr>
        <w:t>2021</w:t>
      </w:r>
      <w:r>
        <w:rPr>
          <w:i/>
          <w:sz w:val="28"/>
          <w:szCs w:val="28"/>
        </w:rPr>
        <w:t xml:space="preserve"> </w:t>
      </w:r>
      <w:r w:rsidRPr="00FE09D6">
        <w:rPr>
          <w:i/>
          <w:sz w:val="28"/>
          <w:szCs w:val="28"/>
        </w:rPr>
        <w:t xml:space="preserve">№ </w:t>
      </w:r>
      <w:r w:rsidR="00323023">
        <w:rPr>
          <w:i/>
          <w:sz w:val="28"/>
          <w:szCs w:val="28"/>
        </w:rPr>
        <w:t>223</w:t>
      </w:r>
    </w:p>
    <w:p w:rsidR="00A75C55" w:rsidRPr="00FE09D6" w:rsidRDefault="00A75C55" w:rsidP="00FE09D6">
      <w:pPr>
        <w:pStyle w:val="a7"/>
        <w:spacing w:before="0" w:beforeAutospacing="0" w:after="0" w:afterAutospacing="0"/>
        <w:jc w:val="center"/>
        <w:rPr>
          <w:bCs/>
          <w:i/>
          <w:sz w:val="28"/>
          <w:szCs w:val="28"/>
        </w:rPr>
      </w:pPr>
    </w:p>
    <w:p w:rsidR="008866C7" w:rsidRPr="00E223C8" w:rsidRDefault="008866C7" w:rsidP="008866C7">
      <w:pPr>
        <w:ind w:right="-5"/>
        <w:jc w:val="both"/>
        <w:rPr>
          <w:sz w:val="28"/>
          <w:szCs w:val="28"/>
        </w:rPr>
      </w:pPr>
      <w:r w:rsidRPr="00E223C8">
        <w:rPr>
          <w:sz w:val="28"/>
          <w:szCs w:val="28"/>
        </w:rPr>
        <w:t> </w:t>
      </w:r>
    </w:p>
    <w:p w:rsidR="00FE09D6" w:rsidRDefault="008866C7" w:rsidP="00FE09D6">
      <w:pPr>
        <w:ind w:right="-5" w:firstLine="900"/>
        <w:jc w:val="both"/>
        <w:rPr>
          <w:sz w:val="28"/>
          <w:szCs w:val="28"/>
        </w:rPr>
      </w:pPr>
      <w:r w:rsidRPr="00E223C8">
        <w:rPr>
          <w:sz w:val="28"/>
          <w:szCs w:val="28"/>
        </w:rPr>
        <w:t xml:space="preserve">Рассмотрев проект решения </w:t>
      </w:r>
      <w:r w:rsidR="00AF1086">
        <w:rPr>
          <w:sz w:val="28"/>
          <w:szCs w:val="28"/>
        </w:rPr>
        <w:t>«О</w:t>
      </w:r>
      <w:r w:rsidRPr="00E223C8">
        <w:rPr>
          <w:sz w:val="28"/>
          <w:szCs w:val="28"/>
        </w:rPr>
        <w:t xml:space="preserve"> Положении о муниципальном </w:t>
      </w:r>
      <w:r w:rsidR="00F3522F" w:rsidRPr="00E223C8">
        <w:rPr>
          <w:sz w:val="28"/>
          <w:szCs w:val="28"/>
        </w:rPr>
        <w:t xml:space="preserve">жилищном </w:t>
      </w:r>
      <w:r w:rsidR="00AF1086">
        <w:rPr>
          <w:sz w:val="28"/>
          <w:szCs w:val="28"/>
        </w:rPr>
        <w:t>контроле»</w:t>
      </w:r>
      <w:r w:rsidRPr="00E223C8">
        <w:rPr>
          <w:sz w:val="28"/>
          <w:szCs w:val="28"/>
        </w:rPr>
        <w:t xml:space="preserve">,  руководствуясь </w:t>
      </w:r>
      <w:r w:rsidR="00FE09D6">
        <w:rPr>
          <w:sz w:val="28"/>
          <w:szCs w:val="28"/>
        </w:rPr>
        <w:t>Уставом</w:t>
      </w:r>
      <w:r w:rsidRPr="00E223C8">
        <w:rPr>
          <w:sz w:val="28"/>
          <w:szCs w:val="28"/>
        </w:rPr>
        <w:t xml:space="preserve"> </w:t>
      </w:r>
      <w:r w:rsidR="00B102B3" w:rsidRPr="00E223C8">
        <w:rPr>
          <w:sz w:val="28"/>
          <w:szCs w:val="28"/>
        </w:rPr>
        <w:t xml:space="preserve">муниципального образования </w:t>
      </w:r>
      <w:r w:rsidR="00FE09D6">
        <w:rPr>
          <w:sz w:val="28"/>
          <w:szCs w:val="28"/>
        </w:rPr>
        <w:t>Чагоянский сельсовет</w:t>
      </w:r>
      <w:r w:rsidR="00B102B3" w:rsidRPr="00E223C8">
        <w:rPr>
          <w:sz w:val="28"/>
          <w:szCs w:val="28"/>
        </w:rPr>
        <w:t xml:space="preserve"> </w:t>
      </w:r>
      <w:r w:rsidR="00FE09D6">
        <w:rPr>
          <w:sz w:val="28"/>
          <w:szCs w:val="28"/>
        </w:rPr>
        <w:t>Шимановского</w:t>
      </w:r>
      <w:r w:rsidR="00B102B3" w:rsidRPr="00E223C8">
        <w:rPr>
          <w:sz w:val="28"/>
          <w:szCs w:val="28"/>
        </w:rPr>
        <w:t xml:space="preserve"> района </w:t>
      </w:r>
      <w:r w:rsidR="00FE09D6">
        <w:rPr>
          <w:sz w:val="28"/>
          <w:szCs w:val="28"/>
        </w:rPr>
        <w:t>Амурской</w:t>
      </w:r>
      <w:r w:rsidR="00B102B3" w:rsidRPr="00E223C8">
        <w:rPr>
          <w:sz w:val="28"/>
          <w:szCs w:val="28"/>
        </w:rPr>
        <w:t xml:space="preserve"> области</w:t>
      </w:r>
      <w:r w:rsidRPr="00E223C8">
        <w:rPr>
          <w:sz w:val="28"/>
          <w:szCs w:val="28"/>
        </w:rPr>
        <w:t>,</w:t>
      </w:r>
      <w:r w:rsidR="00FE09D6">
        <w:rPr>
          <w:sz w:val="28"/>
          <w:szCs w:val="28"/>
        </w:rPr>
        <w:t xml:space="preserve"> Чагоянский сельский </w:t>
      </w:r>
      <w:r w:rsidR="00912651" w:rsidRPr="00E223C8">
        <w:rPr>
          <w:sz w:val="28"/>
          <w:szCs w:val="28"/>
        </w:rPr>
        <w:t>Совет</w:t>
      </w:r>
      <w:r w:rsidR="00FE09D6">
        <w:rPr>
          <w:sz w:val="28"/>
          <w:szCs w:val="28"/>
        </w:rPr>
        <w:t xml:space="preserve"> народных </w:t>
      </w:r>
      <w:r w:rsidR="00912651" w:rsidRPr="00E223C8">
        <w:rPr>
          <w:sz w:val="28"/>
          <w:szCs w:val="28"/>
        </w:rPr>
        <w:t xml:space="preserve"> депутатов </w:t>
      </w:r>
    </w:p>
    <w:p w:rsidR="00FE09D6" w:rsidRDefault="00FE09D6" w:rsidP="00FE09D6">
      <w:pPr>
        <w:ind w:right="-5" w:firstLine="900"/>
        <w:jc w:val="both"/>
        <w:rPr>
          <w:sz w:val="28"/>
          <w:szCs w:val="28"/>
        </w:rPr>
      </w:pPr>
    </w:p>
    <w:p w:rsidR="00912651" w:rsidRDefault="00912651" w:rsidP="00FE09D6">
      <w:pPr>
        <w:ind w:right="-5" w:firstLine="900"/>
        <w:jc w:val="both"/>
        <w:rPr>
          <w:sz w:val="28"/>
          <w:szCs w:val="28"/>
        </w:rPr>
      </w:pPr>
      <w:r w:rsidRPr="00E223C8">
        <w:rPr>
          <w:sz w:val="28"/>
          <w:szCs w:val="28"/>
        </w:rPr>
        <w:t>РЕШИЛ:</w:t>
      </w:r>
    </w:p>
    <w:p w:rsidR="00FE09D6" w:rsidRPr="00E223C8" w:rsidRDefault="00FE09D6" w:rsidP="00FE09D6">
      <w:pPr>
        <w:ind w:right="-5" w:firstLine="900"/>
        <w:jc w:val="both"/>
        <w:rPr>
          <w:sz w:val="28"/>
          <w:szCs w:val="28"/>
        </w:rPr>
      </w:pPr>
    </w:p>
    <w:p w:rsidR="008866C7" w:rsidRPr="00E223C8" w:rsidRDefault="008866C7" w:rsidP="008866C7">
      <w:pPr>
        <w:numPr>
          <w:ilvl w:val="0"/>
          <w:numId w:val="1"/>
        </w:numPr>
        <w:tabs>
          <w:tab w:val="clear" w:pos="2220"/>
          <w:tab w:val="left" w:pos="720"/>
          <w:tab w:val="left" w:pos="1260"/>
        </w:tabs>
        <w:ind w:left="0" w:right="-5" w:firstLine="900"/>
        <w:jc w:val="both"/>
        <w:rPr>
          <w:sz w:val="28"/>
          <w:szCs w:val="28"/>
        </w:rPr>
      </w:pPr>
      <w:r w:rsidRPr="00E223C8">
        <w:rPr>
          <w:sz w:val="28"/>
          <w:szCs w:val="28"/>
        </w:rPr>
        <w:t xml:space="preserve">Утвердить Положение о муниципальном </w:t>
      </w:r>
      <w:r w:rsidR="00F3522F" w:rsidRPr="00E223C8">
        <w:rPr>
          <w:sz w:val="28"/>
          <w:szCs w:val="28"/>
        </w:rPr>
        <w:t xml:space="preserve">жилищном </w:t>
      </w:r>
      <w:r w:rsidRPr="00E223C8">
        <w:rPr>
          <w:sz w:val="28"/>
          <w:szCs w:val="28"/>
        </w:rPr>
        <w:t>контроле</w:t>
      </w:r>
      <w:r w:rsidR="00323023">
        <w:rPr>
          <w:sz w:val="28"/>
          <w:szCs w:val="28"/>
        </w:rPr>
        <w:t>,</w:t>
      </w:r>
      <w:r w:rsidRPr="00E223C8">
        <w:rPr>
          <w:sz w:val="28"/>
          <w:szCs w:val="28"/>
        </w:rPr>
        <w:t xml:space="preserve"> согласно приложению к настоящему решению.</w:t>
      </w:r>
    </w:p>
    <w:p w:rsidR="008866C7" w:rsidRPr="00E223C8" w:rsidRDefault="008866C7" w:rsidP="008866C7">
      <w:pPr>
        <w:numPr>
          <w:ilvl w:val="0"/>
          <w:numId w:val="1"/>
        </w:numPr>
        <w:tabs>
          <w:tab w:val="clear" w:pos="2220"/>
          <w:tab w:val="left" w:pos="720"/>
          <w:tab w:val="left" w:pos="1260"/>
        </w:tabs>
        <w:ind w:left="0" w:right="-5" w:firstLine="900"/>
        <w:jc w:val="both"/>
        <w:rPr>
          <w:sz w:val="28"/>
          <w:szCs w:val="28"/>
        </w:rPr>
      </w:pPr>
      <w:r w:rsidRPr="00E223C8">
        <w:rPr>
          <w:sz w:val="28"/>
          <w:szCs w:val="28"/>
        </w:rPr>
        <w:t xml:space="preserve">Решение вступает в силу после его официального    опубликования и применяется к правоотношениям, возникающим с 1 </w:t>
      </w:r>
      <w:r w:rsidR="00912651" w:rsidRPr="00E223C8">
        <w:rPr>
          <w:sz w:val="28"/>
          <w:szCs w:val="28"/>
        </w:rPr>
        <w:t>января</w:t>
      </w:r>
      <w:r w:rsidRPr="00E223C8">
        <w:rPr>
          <w:sz w:val="28"/>
          <w:szCs w:val="28"/>
        </w:rPr>
        <w:t xml:space="preserve"> 202</w:t>
      </w:r>
      <w:r w:rsidR="00912651" w:rsidRPr="00E223C8">
        <w:rPr>
          <w:sz w:val="28"/>
          <w:szCs w:val="28"/>
        </w:rPr>
        <w:t>2</w:t>
      </w:r>
      <w:r w:rsidRPr="00E223C8">
        <w:rPr>
          <w:sz w:val="28"/>
          <w:szCs w:val="28"/>
        </w:rPr>
        <w:t xml:space="preserve"> года.</w:t>
      </w:r>
    </w:p>
    <w:p w:rsidR="008866C7" w:rsidRPr="00E223C8" w:rsidRDefault="008866C7" w:rsidP="008866C7">
      <w:pPr>
        <w:pStyle w:val="1"/>
        <w:jc w:val="center"/>
        <w:rPr>
          <w:szCs w:val="28"/>
        </w:rPr>
      </w:pPr>
    </w:p>
    <w:p w:rsidR="00A75C55" w:rsidRPr="00E223C8" w:rsidRDefault="00A75C55"/>
    <w:p w:rsidR="00FE09D6" w:rsidRPr="00C506F0" w:rsidRDefault="00FE09D6" w:rsidP="00FE09D6">
      <w:pPr>
        <w:spacing w:before="100" w:beforeAutospacing="1" w:after="100" w:afterAutospacing="1"/>
        <w:jc w:val="both"/>
        <w:rPr>
          <w:b/>
          <w:sz w:val="28"/>
          <w:szCs w:val="28"/>
        </w:rPr>
      </w:pPr>
      <w:r w:rsidRPr="00C506F0">
        <w:rPr>
          <w:b/>
          <w:sz w:val="28"/>
          <w:szCs w:val="28"/>
        </w:rPr>
        <w:t>Глава  Чагоянского сельсовета                                             Л.В.Тимошенко</w:t>
      </w:r>
    </w:p>
    <w:p w:rsidR="00FE09D6" w:rsidRPr="00C506F0" w:rsidRDefault="00FE09D6" w:rsidP="00FE09D6">
      <w:pPr>
        <w:spacing w:before="100" w:beforeAutospacing="1" w:after="100" w:afterAutospacing="1"/>
        <w:contextualSpacing/>
        <w:jc w:val="both"/>
        <w:rPr>
          <w:b/>
          <w:sz w:val="28"/>
          <w:szCs w:val="28"/>
        </w:rPr>
      </w:pPr>
      <w:r w:rsidRPr="00C506F0">
        <w:rPr>
          <w:b/>
          <w:sz w:val="28"/>
          <w:szCs w:val="28"/>
        </w:rPr>
        <w:t>Председатель Чагоянского сельского</w:t>
      </w:r>
    </w:p>
    <w:p w:rsidR="00FE09D6" w:rsidRPr="00C506F0" w:rsidRDefault="00FE09D6" w:rsidP="00FE09D6">
      <w:pPr>
        <w:spacing w:before="100" w:beforeAutospacing="1" w:after="100" w:afterAutospacing="1"/>
        <w:contextualSpacing/>
        <w:jc w:val="both"/>
        <w:rPr>
          <w:b/>
          <w:sz w:val="28"/>
          <w:szCs w:val="28"/>
        </w:rPr>
      </w:pPr>
      <w:r w:rsidRPr="00C506F0">
        <w:rPr>
          <w:b/>
          <w:sz w:val="28"/>
          <w:szCs w:val="28"/>
        </w:rPr>
        <w:t>Совета народных депутатов                                                  Л.В Елисеева</w:t>
      </w:r>
    </w:p>
    <w:p w:rsidR="00FE09D6" w:rsidRPr="00C506F0" w:rsidRDefault="00FE09D6" w:rsidP="00FE09D6">
      <w:pPr>
        <w:ind w:right="32"/>
        <w:rPr>
          <w:b/>
          <w:sz w:val="28"/>
          <w:szCs w:val="28"/>
          <w:u w:val="single"/>
        </w:rPr>
      </w:pPr>
      <w:r w:rsidRPr="00C506F0">
        <w:rPr>
          <w:b/>
          <w:bCs/>
          <w:sz w:val="28"/>
          <w:szCs w:val="28"/>
        </w:rPr>
        <w:tab/>
      </w:r>
      <w:r w:rsidRPr="00C506F0">
        <w:rPr>
          <w:b/>
          <w:sz w:val="28"/>
          <w:szCs w:val="28"/>
          <w:u w:val="single"/>
        </w:rPr>
        <w:t xml:space="preserve">             </w:t>
      </w:r>
    </w:p>
    <w:p w:rsidR="00A75C55" w:rsidRPr="00E223C8" w:rsidRDefault="00A75C55"/>
    <w:p w:rsidR="00A75C55" w:rsidRPr="00E223C8" w:rsidRDefault="00A75C55"/>
    <w:p w:rsidR="00A75C55" w:rsidRPr="00E223C8" w:rsidRDefault="00A75C55"/>
    <w:p w:rsidR="00D27F9A" w:rsidRPr="00E223C8" w:rsidRDefault="00D27F9A"/>
    <w:p w:rsidR="00D27F9A" w:rsidRPr="00E223C8" w:rsidRDefault="00D27F9A"/>
    <w:p w:rsidR="00D27F9A" w:rsidRPr="00E223C8" w:rsidRDefault="00D27F9A"/>
    <w:p w:rsidR="00D27F9A" w:rsidRPr="00E223C8" w:rsidRDefault="00D27F9A"/>
    <w:p w:rsidR="00D27F9A" w:rsidRPr="00E223C8" w:rsidRDefault="00D27F9A"/>
    <w:p w:rsidR="00D27F9A" w:rsidRPr="00E223C8" w:rsidRDefault="00D27F9A"/>
    <w:p w:rsidR="00D27F9A" w:rsidRPr="00E223C8" w:rsidRDefault="00D27F9A"/>
    <w:p w:rsidR="00D27F9A" w:rsidRPr="00E223C8" w:rsidRDefault="00D27F9A"/>
    <w:p w:rsidR="00F3522F" w:rsidRPr="00E223C8" w:rsidRDefault="00F3522F"/>
    <w:p w:rsidR="00EB3BF0" w:rsidRPr="00E223C8" w:rsidRDefault="00EB3BF0"/>
    <w:p w:rsidR="00EB3BF0" w:rsidRPr="00E223C8" w:rsidRDefault="00EB3BF0" w:rsidP="00EB3BF0">
      <w:pPr>
        <w:jc w:val="right"/>
        <w:rPr>
          <w:sz w:val="28"/>
          <w:szCs w:val="28"/>
        </w:rPr>
      </w:pPr>
      <w:r w:rsidRPr="00E223C8">
        <w:rPr>
          <w:rFonts w:cs="Arial"/>
          <w:sz w:val="28"/>
          <w:szCs w:val="28"/>
        </w:rPr>
        <w:lastRenderedPageBreak/>
        <w:t>Утверждено</w:t>
      </w:r>
    </w:p>
    <w:p w:rsidR="00FE09D6" w:rsidRDefault="00EB3BF0" w:rsidP="00EB3BF0">
      <w:pPr>
        <w:jc w:val="right"/>
        <w:rPr>
          <w:rFonts w:cs="Arial"/>
          <w:sz w:val="28"/>
          <w:szCs w:val="28"/>
        </w:rPr>
      </w:pPr>
      <w:r w:rsidRPr="00E223C8">
        <w:rPr>
          <w:rFonts w:cs="Arial"/>
          <w:sz w:val="28"/>
          <w:szCs w:val="28"/>
        </w:rPr>
        <w:t xml:space="preserve">решением </w:t>
      </w:r>
      <w:r w:rsidR="00FE09D6">
        <w:rPr>
          <w:rFonts w:cs="Arial"/>
          <w:sz w:val="28"/>
          <w:szCs w:val="28"/>
        </w:rPr>
        <w:t>Чагоянского</w:t>
      </w:r>
    </w:p>
    <w:p w:rsidR="00FE09D6" w:rsidRDefault="00FE09D6" w:rsidP="00EB3BF0">
      <w:pPr>
        <w:jc w:val="right"/>
        <w:rPr>
          <w:rFonts w:cs="Arial"/>
          <w:sz w:val="28"/>
          <w:szCs w:val="28"/>
        </w:rPr>
      </w:pPr>
      <w:r>
        <w:rPr>
          <w:rFonts w:cs="Arial"/>
          <w:sz w:val="28"/>
          <w:szCs w:val="28"/>
        </w:rPr>
        <w:t xml:space="preserve"> сельского Совета народных депутатов </w:t>
      </w:r>
    </w:p>
    <w:p w:rsidR="00EB3BF0" w:rsidRPr="00E223C8" w:rsidRDefault="00FE09D6" w:rsidP="00EB3BF0">
      <w:pPr>
        <w:jc w:val="right"/>
        <w:rPr>
          <w:sz w:val="28"/>
          <w:szCs w:val="28"/>
        </w:rPr>
      </w:pPr>
      <w:r>
        <w:rPr>
          <w:rFonts w:cs="Arial"/>
          <w:sz w:val="28"/>
          <w:szCs w:val="28"/>
        </w:rPr>
        <w:t xml:space="preserve">от </w:t>
      </w:r>
      <w:r w:rsidR="00323023">
        <w:rPr>
          <w:rFonts w:cs="Arial"/>
          <w:sz w:val="28"/>
          <w:szCs w:val="28"/>
        </w:rPr>
        <w:t>27.10.2021</w:t>
      </w:r>
      <w:r>
        <w:rPr>
          <w:rFonts w:cs="Arial"/>
          <w:sz w:val="28"/>
          <w:szCs w:val="28"/>
        </w:rPr>
        <w:t>№</w:t>
      </w:r>
      <w:r w:rsidR="00323023">
        <w:rPr>
          <w:rFonts w:cs="Arial"/>
          <w:sz w:val="28"/>
          <w:szCs w:val="28"/>
        </w:rPr>
        <w:t xml:space="preserve"> 223</w:t>
      </w:r>
      <w:r>
        <w:rPr>
          <w:rFonts w:cs="Arial"/>
          <w:sz w:val="28"/>
          <w:szCs w:val="28"/>
        </w:rPr>
        <w:t xml:space="preserve"> </w:t>
      </w:r>
    </w:p>
    <w:p w:rsidR="00EB3BF0" w:rsidRPr="00E223C8" w:rsidRDefault="00EB3BF0" w:rsidP="00A75C55">
      <w:pPr>
        <w:jc w:val="center"/>
        <w:rPr>
          <w:bCs/>
          <w:sz w:val="28"/>
          <w:szCs w:val="28"/>
        </w:rPr>
      </w:pPr>
    </w:p>
    <w:p w:rsidR="00996E5E" w:rsidRPr="00C74993" w:rsidRDefault="00996E5E" w:rsidP="00C74993">
      <w:pPr>
        <w:jc w:val="center"/>
        <w:rPr>
          <w:b/>
          <w:bCs/>
          <w:sz w:val="28"/>
          <w:szCs w:val="28"/>
        </w:rPr>
      </w:pPr>
      <w:r w:rsidRPr="00C74993">
        <w:rPr>
          <w:b/>
          <w:bCs/>
          <w:sz w:val="28"/>
          <w:szCs w:val="28"/>
        </w:rPr>
        <w:t>Положение</w:t>
      </w:r>
      <w:r w:rsidR="00C74993" w:rsidRPr="00C74993">
        <w:rPr>
          <w:b/>
          <w:bCs/>
          <w:sz w:val="28"/>
          <w:szCs w:val="28"/>
        </w:rPr>
        <w:t xml:space="preserve"> </w:t>
      </w:r>
      <w:r w:rsidRPr="00C74993">
        <w:rPr>
          <w:b/>
          <w:bCs/>
          <w:sz w:val="28"/>
          <w:szCs w:val="28"/>
        </w:rPr>
        <w:t>о муниципальном жилищном контроле</w:t>
      </w:r>
    </w:p>
    <w:p w:rsidR="00996E5E" w:rsidRPr="00C74993" w:rsidRDefault="00996E5E" w:rsidP="00996E5E">
      <w:pPr>
        <w:autoSpaceDE w:val="0"/>
        <w:autoSpaceDN w:val="0"/>
        <w:adjustRightInd w:val="0"/>
        <w:rPr>
          <w:b/>
          <w:bCs/>
          <w:sz w:val="28"/>
          <w:szCs w:val="28"/>
        </w:rPr>
      </w:pPr>
    </w:p>
    <w:p w:rsidR="00996E5E" w:rsidRPr="00E223C8" w:rsidRDefault="00996E5E" w:rsidP="00996E5E">
      <w:pPr>
        <w:autoSpaceDE w:val="0"/>
        <w:autoSpaceDN w:val="0"/>
        <w:adjustRightInd w:val="0"/>
        <w:jc w:val="center"/>
        <w:rPr>
          <w:sz w:val="28"/>
          <w:szCs w:val="28"/>
        </w:rPr>
      </w:pPr>
      <w:r w:rsidRPr="00E223C8">
        <w:rPr>
          <w:sz w:val="28"/>
          <w:szCs w:val="28"/>
        </w:rPr>
        <w:t>Общие положения</w:t>
      </w:r>
    </w:p>
    <w:p w:rsidR="00996E5E" w:rsidRPr="00E223C8" w:rsidRDefault="00996E5E" w:rsidP="00996E5E">
      <w:pPr>
        <w:autoSpaceDE w:val="0"/>
        <w:autoSpaceDN w:val="0"/>
        <w:adjustRightInd w:val="0"/>
        <w:ind w:firstLine="900"/>
        <w:jc w:val="both"/>
        <w:rPr>
          <w:sz w:val="28"/>
          <w:szCs w:val="28"/>
        </w:rPr>
      </w:pPr>
    </w:p>
    <w:p w:rsidR="00996E5E" w:rsidRPr="00E223C8" w:rsidRDefault="00996E5E" w:rsidP="00996E5E">
      <w:pPr>
        <w:autoSpaceDE w:val="0"/>
        <w:autoSpaceDN w:val="0"/>
        <w:adjustRightInd w:val="0"/>
        <w:ind w:firstLine="900"/>
        <w:jc w:val="both"/>
        <w:rPr>
          <w:sz w:val="28"/>
          <w:szCs w:val="28"/>
        </w:rPr>
      </w:pPr>
      <w:r w:rsidRPr="00E223C8">
        <w:rPr>
          <w:sz w:val="28"/>
          <w:szCs w:val="28"/>
        </w:rPr>
        <w:t xml:space="preserve">1. Положение о муниципальном жилищном контроле (далее- Положение) устанавливает порядок организации и осуществления муниципального жилищного контроля на территории </w:t>
      </w:r>
      <w:r w:rsidR="00FE09D6">
        <w:rPr>
          <w:sz w:val="28"/>
          <w:szCs w:val="28"/>
        </w:rPr>
        <w:t>Чагоянского сельсовета Шимановского района Амурской области</w:t>
      </w:r>
    </w:p>
    <w:p w:rsidR="00996E5E" w:rsidRPr="00E223C8" w:rsidRDefault="00996E5E" w:rsidP="00996E5E">
      <w:pPr>
        <w:autoSpaceDE w:val="0"/>
        <w:autoSpaceDN w:val="0"/>
        <w:adjustRightInd w:val="0"/>
        <w:ind w:firstLine="900"/>
        <w:jc w:val="both"/>
        <w:rPr>
          <w:sz w:val="28"/>
          <w:szCs w:val="28"/>
        </w:rPr>
      </w:pPr>
      <w:r w:rsidRPr="00E223C8">
        <w:rPr>
          <w:sz w:val="28"/>
          <w:szCs w:val="28"/>
        </w:rPr>
        <w:t xml:space="preserve">2. Муниципальный жилищный контроль (далее – муниципальный контроль) на территории </w:t>
      </w:r>
      <w:r w:rsidR="00FE09D6">
        <w:rPr>
          <w:sz w:val="28"/>
          <w:szCs w:val="28"/>
        </w:rPr>
        <w:t>Чагоянского сельсовета Шимановского района Амурской области</w:t>
      </w:r>
      <w:r w:rsidR="00AF1086">
        <w:rPr>
          <w:sz w:val="28"/>
          <w:szCs w:val="28"/>
        </w:rPr>
        <w:t xml:space="preserve"> </w:t>
      </w:r>
      <w:r w:rsidRPr="00E223C8">
        <w:rPr>
          <w:sz w:val="28"/>
          <w:szCs w:val="28"/>
        </w:rPr>
        <w:t>осуществляется администраци</w:t>
      </w:r>
      <w:r w:rsidR="00F3522F" w:rsidRPr="00E223C8">
        <w:rPr>
          <w:sz w:val="28"/>
          <w:szCs w:val="28"/>
        </w:rPr>
        <w:t xml:space="preserve">ей </w:t>
      </w:r>
      <w:r w:rsidR="00FE09D6">
        <w:rPr>
          <w:sz w:val="28"/>
          <w:szCs w:val="28"/>
        </w:rPr>
        <w:t>Чагоянского сельсовета Шимановского района Амурской области</w:t>
      </w:r>
      <w:r w:rsidRPr="00E223C8">
        <w:rPr>
          <w:sz w:val="28"/>
          <w:szCs w:val="28"/>
        </w:rPr>
        <w:t>(далее – контрольный орган).</w:t>
      </w:r>
    </w:p>
    <w:p w:rsidR="00996E5E" w:rsidRPr="00E223C8" w:rsidRDefault="00996E5E" w:rsidP="00996E5E">
      <w:pPr>
        <w:autoSpaceDE w:val="0"/>
        <w:autoSpaceDN w:val="0"/>
        <w:adjustRightInd w:val="0"/>
        <w:ind w:firstLine="900"/>
        <w:jc w:val="both"/>
        <w:rPr>
          <w:sz w:val="28"/>
          <w:szCs w:val="28"/>
        </w:rPr>
      </w:pPr>
      <w:r w:rsidRPr="00E223C8">
        <w:rPr>
          <w:sz w:val="28"/>
          <w:szCs w:val="28"/>
        </w:rPr>
        <w:t>3. Должностным лиц</w:t>
      </w:r>
      <w:r w:rsidR="00F3522F" w:rsidRPr="00E223C8">
        <w:rPr>
          <w:sz w:val="28"/>
          <w:szCs w:val="28"/>
        </w:rPr>
        <w:t>ом</w:t>
      </w:r>
      <w:r w:rsidRPr="00E223C8">
        <w:rPr>
          <w:sz w:val="28"/>
          <w:szCs w:val="28"/>
        </w:rPr>
        <w:t>, уполномоченным на осуществление муниципального контроля (далее – должностн</w:t>
      </w:r>
      <w:r w:rsidR="00F3522F" w:rsidRPr="00E223C8">
        <w:rPr>
          <w:sz w:val="28"/>
          <w:szCs w:val="28"/>
        </w:rPr>
        <w:t>о</w:t>
      </w:r>
      <w:r w:rsidRPr="00E223C8">
        <w:rPr>
          <w:sz w:val="28"/>
          <w:szCs w:val="28"/>
        </w:rPr>
        <w:t>е лиц</w:t>
      </w:r>
      <w:r w:rsidR="00F3522F" w:rsidRPr="00E223C8">
        <w:rPr>
          <w:sz w:val="28"/>
          <w:szCs w:val="28"/>
        </w:rPr>
        <w:t>о</w:t>
      </w:r>
      <w:r w:rsidRPr="00E223C8">
        <w:rPr>
          <w:sz w:val="28"/>
          <w:szCs w:val="28"/>
        </w:rPr>
        <w:t>) явля</w:t>
      </w:r>
      <w:r w:rsidR="00F3522F" w:rsidRPr="00E223C8">
        <w:rPr>
          <w:sz w:val="28"/>
          <w:szCs w:val="28"/>
        </w:rPr>
        <w:t>е</w:t>
      </w:r>
      <w:r w:rsidRPr="00E223C8">
        <w:rPr>
          <w:sz w:val="28"/>
          <w:szCs w:val="28"/>
        </w:rPr>
        <w:t xml:space="preserve">тся </w:t>
      </w:r>
      <w:r w:rsidR="00F3522F" w:rsidRPr="00E223C8">
        <w:rPr>
          <w:sz w:val="28"/>
          <w:szCs w:val="28"/>
        </w:rPr>
        <w:t xml:space="preserve">ведущий специалист администрации </w:t>
      </w:r>
      <w:r w:rsidR="00FE09D6">
        <w:rPr>
          <w:sz w:val="28"/>
          <w:szCs w:val="28"/>
        </w:rPr>
        <w:t>Чагоянского сельсовета Шимановского района Амурской области</w:t>
      </w:r>
    </w:p>
    <w:p w:rsidR="00996E5E" w:rsidRPr="00E223C8" w:rsidRDefault="00996E5E" w:rsidP="00996E5E">
      <w:pPr>
        <w:autoSpaceDE w:val="0"/>
        <w:autoSpaceDN w:val="0"/>
        <w:adjustRightInd w:val="0"/>
        <w:ind w:firstLine="900"/>
        <w:jc w:val="both"/>
        <w:rPr>
          <w:sz w:val="28"/>
          <w:szCs w:val="28"/>
        </w:rPr>
      </w:pPr>
      <w:r w:rsidRPr="00E223C8">
        <w:rPr>
          <w:sz w:val="28"/>
          <w:szCs w:val="28"/>
        </w:rPr>
        <w:t>4. Должностн</w:t>
      </w:r>
      <w:r w:rsidR="00F3522F" w:rsidRPr="00E223C8">
        <w:rPr>
          <w:sz w:val="28"/>
          <w:szCs w:val="28"/>
        </w:rPr>
        <w:t>о</w:t>
      </w:r>
      <w:r w:rsidRPr="00E223C8">
        <w:rPr>
          <w:sz w:val="28"/>
          <w:szCs w:val="28"/>
        </w:rPr>
        <w:t>е лиц</w:t>
      </w:r>
      <w:r w:rsidR="00F3522F" w:rsidRPr="00E223C8">
        <w:rPr>
          <w:sz w:val="28"/>
          <w:szCs w:val="28"/>
        </w:rPr>
        <w:t>о</w:t>
      </w:r>
      <w:r w:rsidRPr="00E223C8">
        <w:rPr>
          <w:sz w:val="28"/>
          <w:szCs w:val="28"/>
        </w:rPr>
        <w:t xml:space="preserve"> при осуществлении муниципального контроля реализу</w:t>
      </w:r>
      <w:r w:rsidR="00F3522F" w:rsidRPr="00E223C8">
        <w:rPr>
          <w:sz w:val="28"/>
          <w:szCs w:val="28"/>
        </w:rPr>
        <w:t>е</w:t>
      </w:r>
      <w:r w:rsidRPr="00E223C8">
        <w:rPr>
          <w:sz w:val="28"/>
          <w:szCs w:val="28"/>
        </w:rPr>
        <w:t>т права и нес</w:t>
      </w:r>
      <w:r w:rsidR="00F3522F" w:rsidRPr="00E223C8">
        <w:rPr>
          <w:sz w:val="28"/>
          <w:szCs w:val="28"/>
        </w:rPr>
        <w:t>е</w:t>
      </w:r>
      <w:r w:rsidRPr="00E223C8">
        <w:rPr>
          <w:sz w:val="28"/>
          <w:szCs w:val="28"/>
        </w:rPr>
        <w:t>т обязанности, соблюда</w:t>
      </w:r>
      <w:r w:rsidR="00F3522F" w:rsidRPr="00E223C8">
        <w:rPr>
          <w:sz w:val="28"/>
          <w:szCs w:val="28"/>
        </w:rPr>
        <w:t>е</w:t>
      </w:r>
      <w:r w:rsidRPr="00E223C8">
        <w:rPr>
          <w:sz w:val="28"/>
          <w:szCs w:val="28"/>
        </w:rPr>
        <w:t xml:space="preserve">т ограничения и запреты, установленные Федеральным законом от </w:t>
      </w:r>
      <w:r w:rsidR="00C71C6A">
        <w:rPr>
          <w:sz w:val="28"/>
          <w:szCs w:val="28"/>
        </w:rPr>
        <w:t xml:space="preserve">31.07.2020 № 248-ФЗ </w:t>
      </w:r>
      <w:r w:rsidR="00F3522F" w:rsidRPr="00E223C8">
        <w:rPr>
          <w:sz w:val="28"/>
          <w:szCs w:val="28"/>
        </w:rPr>
        <w:t>«</w:t>
      </w:r>
      <w:r w:rsidRPr="00E223C8">
        <w:rPr>
          <w:sz w:val="28"/>
          <w:szCs w:val="28"/>
        </w:rPr>
        <w:t>О государственном контроле (надзоре) и муниципальном контроле в Российской Федерации</w:t>
      </w:r>
      <w:r w:rsidR="00F3522F" w:rsidRPr="00E223C8">
        <w:rPr>
          <w:sz w:val="28"/>
          <w:szCs w:val="28"/>
        </w:rPr>
        <w:t>»</w:t>
      </w:r>
      <w:r w:rsidRPr="00E223C8">
        <w:rPr>
          <w:sz w:val="28"/>
          <w:szCs w:val="28"/>
        </w:rPr>
        <w:t xml:space="preserve"> (далее – Федеральный закон №248-ФЗ), а также Жилищным кодексом Российской Федерации.</w:t>
      </w:r>
    </w:p>
    <w:p w:rsidR="00996E5E" w:rsidRPr="00E223C8" w:rsidRDefault="00996E5E" w:rsidP="00996E5E">
      <w:pPr>
        <w:autoSpaceDE w:val="0"/>
        <w:autoSpaceDN w:val="0"/>
        <w:adjustRightInd w:val="0"/>
        <w:ind w:firstLine="900"/>
        <w:jc w:val="both"/>
        <w:rPr>
          <w:bCs/>
          <w:sz w:val="28"/>
          <w:szCs w:val="28"/>
        </w:rPr>
      </w:pPr>
      <w:r w:rsidRPr="00E223C8">
        <w:rPr>
          <w:sz w:val="28"/>
          <w:szCs w:val="28"/>
        </w:rPr>
        <w:t xml:space="preserve">5. Предметом муниципального контроля является </w:t>
      </w:r>
      <w:r w:rsidRPr="00E223C8">
        <w:rPr>
          <w:bCs/>
          <w:sz w:val="28"/>
          <w:szCs w:val="28"/>
        </w:rPr>
        <w:t>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96E5E" w:rsidRPr="00E223C8" w:rsidRDefault="00996E5E" w:rsidP="00996E5E">
      <w:pPr>
        <w:autoSpaceDE w:val="0"/>
        <w:autoSpaceDN w:val="0"/>
        <w:adjustRightInd w:val="0"/>
        <w:ind w:firstLine="900"/>
        <w:jc w:val="both"/>
        <w:rPr>
          <w:bCs/>
          <w:sz w:val="28"/>
          <w:szCs w:val="28"/>
        </w:rPr>
      </w:pPr>
      <w:r w:rsidRPr="00E223C8">
        <w:rPr>
          <w:bCs/>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
    <w:p w:rsidR="00996E5E" w:rsidRPr="00E223C8" w:rsidRDefault="007C16E4" w:rsidP="00996E5E">
      <w:pPr>
        <w:autoSpaceDE w:val="0"/>
        <w:autoSpaceDN w:val="0"/>
        <w:adjustRightInd w:val="0"/>
        <w:ind w:firstLine="900"/>
        <w:jc w:val="both"/>
        <w:rPr>
          <w:bCs/>
          <w:sz w:val="28"/>
          <w:szCs w:val="28"/>
        </w:rPr>
      </w:pPr>
      <w:r>
        <w:rPr>
          <w:bCs/>
          <w:sz w:val="28"/>
          <w:szCs w:val="28"/>
        </w:rPr>
        <w:t>2</w:t>
      </w:r>
      <w:r w:rsidR="00996E5E" w:rsidRPr="00E223C8">
        <w:rPr>
          <w:bCs/>
          <w:sz w:val="28"/>
          <w:szCs w:val="28"/>
        </w:rPr>
        <w:t>) требований к предоставлению коммунальных услуг собственникам и пользователям помещений в многоквартирных домах и жилых домов;</w:t>
      </w:r>
    </w:p>
    <w:p w:rsidR="00996E5E" w:rsidRPr="00E223C8" w:rsidRDefault="007C16E4" w:rsidP="00996E5E">
      <w:pPr>
        <w:autoSpaceDE w:val="0"/>
        <w:autoSpaceDN w:val="0"/>
        <w:adjustRightInd w:val="0"/>
        <w:ind w:firstLine="900"/>
        <w:jc w:val="both"/>
        <w:rPr>
          <w:bCs/>
          <w:sz w:val="28"/>
          <w:szCs w:val="28"/>
        </w:rPr>
      </w:pPr>
      <w:r>
        <w:rPr>
          <w:bCs/>
          <w:sz w:val="28"/>
          <w:szCs w:val="28"/>
        </w:rPr>
        <w:t>3</w:t>
      </w:r>
      <w:r w:rsidR="00996E5E" w:rsidRPr="00E223C8">
        <w:rPr>
          <w:bCs/>
          <w:sz w:val="28"/>
          <w:szCs w:val="28"/>
        </w:rPr>
        <w:t xml:space="preserve">)  правил изменения размера платы за содержание жилого помещения; </w:t>
      </w:r>
    </w:p>
    <w:p w:rsidR="00996E5E" w:rsidRPr="00E223C8" w:rsidRDefault="007C16E4" w:rsidP="00996E5E">
      <w:pPr>
        <w:autoSpaceDE w:val="0"/>
        <w:autoSpaceDN w:val="0"/>
        <w:adjustRightInd w:val="0"/>
        <w:ind w:firstLine="900"/>
        <w:jc w:val="both"/>
        <w:rPr>
          <w:bCs/>
          <w:sz w:val="28"/>
          <w:szCs w:val="28"/>
        </w:rPr>
      </w:pPr>
      <w:r>
        <w:rPr>
          <w:bCs/>
          <w:sz w:val="28"/>
          <w:szCs w:val="28"/>
        </w:rPr>
        <w:t>4</w:t>
      </w:r>
      <w:r w:rsidR="00996E5E" w:rsidRPr="00E223C8">
        <w:rPr>
          <w:bCs/>
          <w:sz w:val="28"/>
          <w:szCs w:val="28"/>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96E5E" w:rsidRPr="00E223C8" w:rsidRDefault="007C16E4" w:rsidP="00996E5E">
      <w:pPr>
        <w:autoSpaceDE w:val="0"/>
        <w:autoSpaceDN w:val="0"/>
        <w:adjustRightInd w:val="0"/>
        <w:ind w:firstLine="900"/>
        <w:jc w:val="both"/>
        <w:rPr>
          <w:bCs/>
          <w:sz w:val="28"/>
          <w:szCs w:val="28"/>
        </w:rPr>
      </w:pPr>
      <w:r>
        <w:rPr>
          <w:bCs/>
          <w:sz w:val="28"/>
          <w:szCs w:val="28"/>
        </w:rPr>
        <w:lastRenderedPageBreak/>
        <w:t>5</w:t>
      </w:r>
      <w:r w:rsidR="00996E5E" w:rsidRPr="00E223C8">
        <w:rPr>
          <w:bCs/>
          <w:sz w:val="28"/>
          <w:szCs w:val="28"/>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96E5E" w:rsidRPr="00E223C8" w:rsidRDefault="007C16E4" w:rsidP="00996E5E">
      <w:pPr>
        <w:autoSpaceDE w:val="0"/>
        <w:autoSpaceDN w:val="0"/>
        <w:adjustRightInd w:val="0"/>
        <w:ind w:firstLine="900"/>
        <w:jc w:val="both"/>
        <w:rPr>
          <w:bCs/>
          <w:sz w:val="28"/>
          <w:szCs w:val="28"/>
        </w:rPr>
      </w:pPr>
      <w:r>
        <w:rPr>
          <w:bCs/>
          <w:sz w:val="28"/>
          <w:szCs w:val="28"/>
        </w:rPr>
        <w:t>6</w:t>
      </w:r>
      <w:r w:rsidR="00996E5E" w:rsidRPr="00E223C8">
        <w:rPr>
          <w:bCs/>
          <w:sz w:val="28"/>
          <w:szCs w:val="28"/>
        </w:rPr>
        <w:t>) требований к порядку размещения ре</w:t>
      </w:r>
      <w:r>
        <w:rPr>
          <w:bCs/>
          <w:sz w:val="28"/>
          <w:szCs w:val="28"/>
        </w:rPr>
        <w:t xml:space="preserve">сурсоснабжающими организациями </w:t>
      </w:r>
      <w:r w:rsidR="00996E5E" w:rsidRPr="00E223C8">
        <w:rPr>
          <w:bCs/>
          <w:sz w:val="28"/>
          <w:szCs w:val="28"/>
        </w:rPr>
        <w:t>информации в системе;</w:t>
      </w:r>
    </w:p>
    <w:p w:rsidR="00996E5E" w:rsidRPr="00E223C8" w:rsidRDefault="007C16E4" w:rsidP="00996E5E">
      <w:pPr>
        <w:autoSpaceDE w:val="0"/>
        <w:autoSpaceDN w:val="0"/>
        <w:adjustRightInd w:val="0"/>
        <w:ind w:firstLine="900"/>
        <w:jc w:val="both"/>
        <w:rPr>
          <w:bCs/>
          <w:sz w:val="28"/>
          <w:szCs w:val="28"/>
        </w:rPr>
      </w:pPr>
      <w:r>
        <w:rPr>
          <w:bCs/>
          <w:sz w:val="28"/>
          <w:szCs w:val="28"/>
        </w:rPr>
        <w:t>7</w:t>
      </w:r>
      <w:r w:rsidR="00996E5E" w:rsidRPr="00E223C8">
        <w:rPr>
          <w:bCs/>
          <w:sz w:val="28"/>
          <w:szCs w:val="28"/>
        </w:rPr>
        <w:t>) требований к обеспечению доступности для инвалидов по</w:t>
      </w:r>
      <w:r>
        <w:rPr>
          <w:bCs/>
          <w:sz w:val="28"/>
          <w:szCs w:val="28"/>
        </w:rPr>
        <w:t>мещений в многоквартирных домах.</w:t>
      </w:r>
    </w:p>
    <w:p w:rsidR="00996E5E" w:rsidRPr="00E223C8" w:rsidRDefault="00996E5E" w:rsidP="00996E5E">
      <w:pPr>
        <w:autoSpaceDE w:val="0"/>
        <w:autoSpaceDN w:val="0"/>
        <w:adjustRightInd w:val="0"/>
        <w:ind w:firstLine="900"/>
        <w:jc w:val="both"/>
        <w:rPr>
          <w:sz w:val="28"/>
          <w:szCs w:val="28"/>
        </w:rPr>
      </w:pPr>
      <w:r w:rsidRPr="00E223C8">
        <w:rPr>
          <w:sz w:val="28"/>
          <w:szCs w:val="28"/>
        </w:rPr>
        <w:t>6. Объектами муниципального контроля являются:</w:t>
      </w:r>
    </w:p>
    <w:p w:rsidR="00996E5E" w:rsidRPr="00E223C8" w:rsidRDefault="00996E5E" w:rsidP="00996E5E">
      <w:pPr>
        <w:autoSpaceDE w:val="0"/>
        <w:autoSpaceDN w:val="0"/>
        <w:adjustRightInd w:val="0"/>
        <w:ind w:firstLine="900"/>
        <w:jc w:val="both"/>
        <w:rPr>
          <w:sz w:val="28"/>
          <w:szCs w:val="28"/>
        </w:rPr>
      </w:pPr>
      <w:r w:rsidRPr="00E223C8">
        <w:rPr>
          <w:sz w:val="28"/>
          <w:szCs w:val="28"/>
        </w:rPr>
        <w:t xml:space="preserve">1) деятельность, действия (бездействие) контролируемых лиц, к которым предъявляются обязательные требования в сфере </w:t>
      </w:r>
      <w:r w:rsidRPr="00E223C8">
        <w:rPr>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E223C8">
        <w:rPr>
          <w:sz w:val="28"/>
          <w:szCs w:val="28"/>
        </w:rPr>
        <w:t>;</w:t>
      </w:r>
    </w:p>
    <w:p w:rsidR="00996E5E" w:rsidRPr="00E223C8" w:rsidRDefault="00996E5E" w:rsidP="00996E5E">
      <w:pPr>
        <w:autoSpaceDE w:val="0"/>
        <w:autoSpaceDN w:val="0"/>
        <w:adjustRightInd w:val="0"/>
        <w:ind w:firstLine="900"/>
        <w:jc w:val="both"/>
        <w:rPr>
          <w:sz w:val="28"/>
          <w:szCs w:val="28"/>
        </w:rPr>
      </w:pPr>
      <w:r w:rsidRPr="00E223C8">
        <w:rPr>
          <w:sz w:val="28"/>
          <w:szCs w:val="28"/>
        </w:rPr>
        <w:t xml:space="preserve">2) результаты деятельности контролируемых лиц, в том числе работы и услуги, к которым предъявляются обязательные требования в сфере </w:t>
      </w:r>
      <w:r w:rsidRPr="00E223C8">
        <w:rPr>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E223C8">
        <w:rPr>
          <w:sz w:val="28"/>
          <w:szCs w:val="28"/>
        </w:rPr>
        <w:t>;</w:t>
      </w:r>
    </w:p>
    <w:p w:rsidR="00996E5E" w:rsidRPr="00E223C8" w:rsidRDefault="00996E5E" w:rsidP="00996E5E">
      <w:pPr>
        <w:autoSpaceDE w:val="0"/>
        <w:autoSpaceDN w:val="0"/>
        <w:adjustRightInd w:val="0"/>
        <w:ind w:firstLine="900"/>
        <w:jc w:val="both"/>
        <w:rPr>
          <w:sz w:val="28"/>
          <w:szCs w:val="28"/>
        </w:rPr>
      </w:pPr>
      <w:r w:rsidRPr="00E223C8">
        <w:rPr>
          <w:sz w:val="28"/>
          <w:szCs w:val="28"/>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w:t>
      </w:r>
      <w:r w:rsidRPr="00E223C8">
        <w:rPr>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E223C8">
        <w:rPr>
          <w:sz w:val="28"/>
          <w:szCs w:val="28"/>
        </w:rPr>
        <w:t xml:space="preserve"> (далее - производственные объекты).</w:t>
      </w:r>
    </w:p>
    <w:p w:rsidR="00996E5E" w:rsidRPr="00E223C8" w:rsidRDefault="00996E5E" w:rsidP="00996E5E">
      <w:pPr>
        <w:autoSpaceDE w:val="0"/>
        <w:autoSpaceDN w:val="0"/>
        <w:adjustRightInd w:val="0"/>
        <w:ind w:firstLine="900"/>
        <w:jc w:val="both"/>
        <w:rPr>
          <w:sz w:val="28"/>
          <w:szCs w:val="28"/>
        </w:rPr>
      </w:pPr>
      <w:r w:rsidRPr="00E223C8">
        <w:rPr>
          <w:sz w:val="28"/>
          <w:szCs w:val="28"/>
        </w:rPr>
        <w:t xml:space="preserve">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w:t>
      </w:r>
    </w:p>
    <w:p w:rsidR="00996E5E" w:rsidRPr="00E223C8" w:rsidRDefault="00996E5E" w:rsidP="00996E5E">
      <w:pPr>
        <w:autoSpaceDE w:val="0"/>
        <w:autoSpaceDN w:val="0"/>
        <w:adjustRightInd w:val="0"/>
        <w:ind w:firstLine="900"/>
        <w:jc w:val="both"/>
        <w:rPr>
          <w:sz w:val="28"/>
          <w:szCs w:val="28"/>
        </w:rPr>
      </w:pPr>
      <w:r w:rsidRPr="00E223C8">
        <w:rPr>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96E5E" w:rsidRPr="00E223C8" w:rsidRDefault="00996E5E" w:rsidP="00996E5E">
      <w:pPr>
        <w:autoSpaceDE w:val="0"/>
        <w:autoSpaceDN w:val="0"/>
        <w:adjustRightInd w:val="0"/>
        <w:ind w:firstLine="900"/>
        <w:jc w:val="both"/>
        <w:rPr>
          <w:sz w:val="28"/>
          <w:szCs w:val="28"/>
        </w:rPr>
      </w:pPr>
      <w:r w:rsidRPr="00E223C8">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w:t>
      </w:r>
      <w:r w:rsidR="00EF7BB8">
        <w:rPr>
          <w:sz w:val="28"/>
          <w:szCs w:val="28"/>
        </w:rPr>
        <w:t xml:space="preserve"> </w:t>
      </w:r>
      <w:r w:rsidRPr="00E223C8">
        <w:rPr>
          <w:sz w:val="28"/>
          <w:szCs w:val="28"/>
        </w:rPr>
        <w:t>же если соответствующие сведения, документы содержатся в государственных или муниципальных информационных ресурсах.</w:t>
      </w:r>
    </w:p>
    <w:p w:rsidR="00996E5E" w:rsidRPr="00E223C8" w:rsidRDefault="00996E5E" w:rsidP="00996E5E">
      <w:pPr>
        <w:autoSpaceDE w:val="0"/>
        <w:autoSpaceDN w:val="0"/>
        <w:adjustRightInd w:val="0"/>
        <w:ind w:firstLine="900"/>
        <w:jc w:val="both"/>
        <w:rPr>
          <w:sz w:val="28"/>
          <w:szCs w:val="28"/>
        </w:rPr>
      </w:pPr>
      <w:r w:rsidRPr="00E223C8">
        <w:rPr>
          <w:sz w:val="28"/>
          <w:szCs w:val="28"/>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w:t>
      </w:r>
      <w:r w:rsidR="00323023">
        <w:rPr>
          <w:sz w:val="28"/>
          <w:szCs w:val="28"/>
        </w:rPr>
        <w:t xml:space="preserve"> </w:t>
      </w:r>
      <w:r w:rsidRPr="00E223C8">
        <w:rPr>
          <w:sz w:val="28"/>
          <w:szCs w:val="28"/>
        </w:rPr>
        <w:t>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996E5E" w:rsidRPr="00E223C8" w:rsidRDefault="00996E5E" w:rsidP="00996E5E">
      <w:pPr>
        <w:autoSpaceDE w:val="0"/>
        <w:autoSpaceDN w:val="0"/>
        <w:adjustRightInd w:val="0"/>
        <w:ind w:firstLine="900"/>
        <w:jc w:val="both"/>
        <w:rPr>
          <w:sz w:val="28"/>
          <w:szCs w:val="28"/>
        </w:rPr>
      </w:pPr>
      <w:r w:rsidRPr="00E223C8">
        <w:rPr>
          <w:sz w:val="28"/>
          <w:szCs w:val="28"/>
        </w:rPr>
        <w:t>11. Контролируемые лица при осуществлении муниципального контроля реализуют права и несут обязанности, установленные    Федеральным законом №</w:t>
      </w:r>
      <w:r w:rsidR="00AF1086">
        <w:rPr>
          <w:sz w:val="28"/>
          <w:szCs w:val="28"/>
        </w:rPr>
        <w:t xml:space="preserve"> </w:t>
      </w:r>
      <w:r w:rsidRPr="00E223C8">
        <w:rPr>
          <w:sz w:val="28"/>
          <w:szCs w:val="28"/>
        </w:rPr>
        <w:t>248-ФЗ.</w:t>
      </w:r>
    </w:p>
    <w:p w:rsidR="00996E5E" w:rsidRPr="00E223C8" w:rsidRDefault="00996E5E" w:rsidP="00996E5E">
      <w:pPr>
        <w:autoSpaceDE w:val="0"/>
        <w:autoSpaceDN w:val="0"/>
        <w:adjustRightInd w:val="0"/>
        <w:ind w:firstLine="900"/>
        <w:jc w:val="both"/>
        <w:rPr>
          <w:sz w:val="28"/>
          <w:szCs w:val="28"/>
        </w:rPr>
      </w:pPr>
      <w:r w:rsidRPr="00E223C8">
        <w:rPr>
          <w:sz w:val="28"/>
          <w:szCs w:val="28"/>
        </w:rPr>
        <w:lastRenderedPageBreak/>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w:t>
      </w:r>
      <w:r w:rsidR="00AF1086">
        <w:rPr>
          <w:sz w:val="28"/>
          <w:szCs w:val="28"/>
        </w:rPr>
        <w:t xml:space="preserve"> </w:t>
      </w:r>
      <w:r w:rsidRPr="00E223C8">
        <w:rPr>
          <w:sz w:val="28"/>
          <w:szCs w:val="28"/>
        </w:rPr>
        <w:t>248-ФЗ.</w:t>
      </w:r>
    </w:p>
    <w:p w:rsidR="00883D3E" w:rsidRPr="00E223C8" w:rsidRDefault="00883D3E" w:rsidP="00883D3E">
      <w:pPr>
        <w:autoSpaceDE w:val="0"/>
        <w:autoSpaceDN w:val="0"/>
        <w:adjustRightInd w:val="0"/>
        <w:ind w:firstLine="900"/>
        <w:jc w:val="both"/>
        <w:rPr>
          <w:sz w:val="28"/>
          <w:szCs w:val="28"/>
        </w:rPr>
      </w:pPr>
      <w:r w:rsidRPr="00E223C8">
        <w:rPr>
          <w:sz w:val="28"/>
          <w:szCs w:val="28"/>
        </w:rPr>
        <w:t>13. При осуществлении муниципального контроля система оценки и управления рисками не применяется.</w:t>
      </w:r>
    </w:p>
    <w:p w:rsidR="00996E5E" w:rsidRPr="00E223C8" w:rsidRDefault="00996E5E" w:rsidP="00883D3E">
      <w:pPr>
        <w:autoSpaceDE w:val="0"/>
        <w:autoSpaceDN w:val="0"/>
        <w:adjustRightInd w:val="0"/>
        <w:ind w:firstLine="900"/>
        <w:jc w:val="both"/>
        <w:rPr>
          <w:sz w:val="28"/>
          <w:szCs w:val="28"/>
        </w:rPr>
      </w:pPr>
      <w:r w:rsidRPr="00E223C8">
        <w:rPr>
          <w:sz w:val="28"/>
          <w:szCs w:val="28"/>
        </w:rPr>
        <w:t>14. Досудебный порядок подачи жалоб, установленный главой 9 Федерального закона №</w:t>
      </w:r>
      <w:r w:rsidR="00AF1086">
        <w:rPr>
          <w:sz w:val="28"/>
          <w:szCs w:val="28"/>
        </w:rPr>
        <w:t xml:space="preserve"> </w:t>
      </w:r>
      <w:r w:rsidRPr="00E223C8">
        <w:rPr>
          <w:sz w:val="28"/>
          <w:szCs w:val="28"/>
        </w:rPr>
        <w:t>248-ФЗ, при осуществлении муниципального контроля не применяется.</w:t>
      </w:r>
    </w:p>
    <w:p w:rsidR="00883D3E" w:rsidRPr="00E223C8" w:rsidRDefault="00883D3E" w:rsidP="00883D3E">
      <w:pPr>
        <w:autoSpaceDE w:val="0"/>
        <w:autoSpaceDN w:val="0"/>
        <w:adjustRightInd w:val="0"/>
        <w:ind w:firstLine="900"/>
        <w:jc w:val="both"/>
        <w:rPr>
          <w:sz w:val="28"/>
          <w:szCs w:val="28"/>
        </w:rPr>
      </w:pPr>
      <w:r w:rsidRPr="00E223C8">
        <w:rPr>
          <w:sz w:val="28"/>
          <w:szCs w:val="28"/>
        </w:rPr>
        <w:t xml:space="preserve">15. Внеплановые контрольные </w:t>
      </w:r>
      <w:r w:rsidR="00AE4089">
        <w:rPr>
          <w:sz w:val="28"/>
          <w:szCs w:val="28"/>
        </w:rPr>
        <w:t>(надзорные) мероприятия проводя</w:t>
      </w:r>
      <w:r w:rsidRPr="00E223C8">
        <w:rPr>
          <w:sz w:val="28"/>
          <w:szCs w:val="28"/>
        </w:rPr>
        <w:t>тся с учетом особенностей, установленных статьей 66 Федерального закона №</w:t>
      </w:r>
      <w:r w:rsidR="00323023">
        <w:rPr>
          <w:sz w:val="28"/>
          <w:szCs w:val="28"/>
        </w:rPr>
        <w:t xml:space="preserve"> </w:t>
      </w:r>
      <w:r w:rsidRPr="00E223C8">
        <w:rPr>
          <w:sz w:val="28"/>
          <w:szCs w:val="28"/>
        </w:rPr>
        <w:t>248-ФЗ.</w:t>
      </w:r>
    </w:p>
    <w:p w:rsidR="00883D3E" w:rsidRPr="00E223C8" w:rsidRDefault="00883D3E" w:rsidP="00883D3E">
      <w:pPr>
        <w:autoSpaceDE w:val="0"/>
        <w:autoSpaceDN w:val="0"/>
        <w:adjustRightInd w:val="0"/>
        <w:ind w:firstLine="900"/>
        <w:jc w:val="both"/>
        <w:rPr>
          <w:sz w:val="28"/>
          <w:szCs w:val="28"/>
        </w:rPr>
      </w:pPr>
      <w:r w:rsidRPr="00E223C8">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w:t>
      </w:r>
      <w:r w:rsidR="00323023">
        <w:rPr>
          <w:sz w:val="28"/>
          <w:szCs w:val="28"/>
        </w:rPr>
        <w:t xml:space="preserve"> 248</w:t>
      </w:r>
      <w:r w:rsidRPr="00E223C8">
        <w:rPr>
          <w:sz w:val="28"/>
          <w:szCs w:val="28"/>
        </w:rPr>
        <w:t>-ФЗ.</w:t>
      </w:r>
    </w:p>
    <w:p w:rsidR="00996E5E" w:rsidRPr="00E223C8" w:rsidRDefault="00996E5E" w:rsidP="00996E5E">
      <w:pPr>
        <w:autoSpaceDE w:val="0"/>
        <w:autoSpaceDN w:val="0"/>
        <w:adjustRightInd w:val="0"/>
        <w:ind w:firstLine="900"/>
        <w:jc w:val="both"/>
        <w:rPr>
          <w:sz w:val="28"/>
          <w:szCs w:val="28"/>
        </w:rPr>
      </w:pPr>
      <w:r w:rsidRPr="00E223C8">
        <w:rPr>
          <w:sz w:val="28"/>
          <w:szCs w:val="28"/>
        </w:rPr>
        <w:t>1</w:t>
      </w:r>
      <w:r w:rsidR="00883D3E" w:rsidRPr="00E223C8">
        <w:rPr>
          <w:sz w:val="28"/>
          <w:szCs w:val="28"/>
        </w:rPr>
        <w:t>7</w:t>
      </w:r>
      <w:r w:rsidRPr="00E223C8">
        <w:rPr>
          <w:sz w:val="28"/>
          <w:szCs w:val="28"/>
        </w:rPr>
        <w:t xml:space="preserve">. Ключевые показатели муниципального жилищного контроля и их целевые значения, индикативные показатели утверждаются решением </w:t>
      </w:r>
      <w:r w:rsidR="00FE09D6">
        <w:rPr>
          <w:sz w:val="28"/>
          <w:szCs w:val="28"/>
        </w:rPr>
        <w:t>Чагоянского сель</w:t>
      </w:r>
      <w:r w:rsidR="00AF1086">
        <w:rPr>
          <w:sz w:val="28"/>
          <w:szCs w:val="28"/>
        </w:rPr>
        <w:t>ского Совета народных депутатов.</w:t>
      </w:r>
    </w:p>
    <w:p w:rsidR="00996E5E" w:rsidRPr="00E223C8" w:rsidRDefault="00996E5E" w:rsidP="00AF1086">
      <w:pPr>
        <w:autoSpaceDE w:val="0"/>
        <w:autoSpaceDN w:val="0"/>
        <w:adjustRightInd w:val="0"/>
        <w:rPr>
          <w:sz w:val="28"/>
          <w:szCs w:val="28"/>
        </w:rPr>
      </w:pPr>
    </w:p>
    <w:p w:rsidR="00883D3E" w:rsidRPr="00E223C8" w:rsidRDefault="00883D3E" w:rsidP="00883D3E">
      <w:pPr>
        <w:autoSpaceDE w:val="0"/>
        <w:autoSpaceDN w:val="0"/>
        <w:adjustRightInd w:val="0"/>
        <w:ind w:firstLine="851"/>
        <w:jc w:val="center"/>
        <w:rPr>
          <w:sz w:val="28"/>
          <w:szCs w:val="28"/>
        </w:rPr>
      </w:pPr>
      <w:r w:rsidRPr="00E223C8">
        <w:rPr>
          <w:sz w:val="28"/>
          <w:szCs w:val="28"/>
        </w:rPr>
        <w:t xml:space="preserve">Профилактика рисков причинения вреда (ущерба) </w:t>
      </w:r>
    </w:p>
    <w:p w:rsidR="00883D3E" w:rsidRPr="00E223C8" w:rsidRDefault="00883D3E" w:rsidP="00883D3E">
      <w:pPr>
        <w:autoSpaceDE w:val="0"/>
        <w:autoSpaceDN w:val="0"/>
        <w:adjustRightInd w:val="0"/>
        <w:ind w:firstLine="851"/>
        <w:jc w:val="center"/>
        <w:rPr>
          <w:sz w:val="28"/>
          <w:szCs w:val="28"/>
        </w:rPr>
      </w:pPr>
      <w:r w:rsidRPr="00E223C8">
        <w:rPr>
          <w:sz w:val="28"/>
          <w:szCs w:val="28"/>
        </w:rPr>
        <w:t>охраняемым законом ценностям</w:t>
      </w:r>
    </w:p>
    <w:p w:rsidR="00883D3E" w:rsidRPr="00E223C8" w:rsidRDefault="00883D3E" w:rsidP="00883D3E">
      <w:pPr>
        <w:autoSpaceDE w:val="0"/>
        <w:autoSpaceDN w:val="0"/>
        <w:adjustRightInd w:val="0"/>
        <w:ind w:firstLine="851"/>
        <w:jc w:val="center"/>
        <w:rPr>
          <w:sz w:val="28"/>
          <w:szCs w:val="28"/>
        </w:rPr>
      </w:pP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FE09D6">
        <w:rPr>
          <w:sz w:val="28"/>
          <w:szCs w:val="28"/>
        </w:rPr>
        <w:t>Чагоянского</w:t>
      </w:r>
      <w:r w:rsidR="00EF7BB8">
        <w:rPr>
          <w:sz w:val="28"/>
          <w:szCs w:val="28"/>
        </w:rPr>
        <w:t xml:space="preserve"> </w:t>
      </w:r>
      <w:r w:rsidR="00FE09D6">
        <w:rPr>
          <w:sz w:val="28"/>
          <w:szCs w:val="28"/>
        </w:rPr>
        <w:t>сельсовета Шимановского района Амурской области</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 xml:space="preserve">Утвержденная Программа профилактики размещается на официальном сайте контрольного органа в сети «Интернет». </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Контрольный орган может проводить профилактические мероприятия, не предусмотренные Программой профилактики.</w:t>
      </w:r>
    </w:p>
    <w:p w:rsidR="00883D3E" w:rsidRPr="00E223C8" w:rsidRDefault="00883D3E" w:rsidP="00883D3E">
      <w:pPr>
        <w:spacing w:after="160"/>
        <w:ind w:firstLine="851"/>
        <w:contextualSpacing/>
        <w:jc w:val="both"/>
        <w:rPr>
          <w:rFonts w:eastAsia="Calibri"/>
          <w:sz w:val="28"/>
          <w:szCs w:val="28"/>
          <w:lang w:eastAsia="en-US"/>
        </w:rPr>
      </w:pPr>
      <w:bookmarkStart w:id="0" w:name="P85"/>
      <w:bookmarkEnd w:id="0"/>
      <w:r w:rsidRPr="00E223C8">
        <w:rPr>
          <w:rFonts w:eastAsia="Calibri"/>
          <w:sz w:val="28"/>
          <w:szCs w:val="28"/>
          <w:lang w:eastAsia="en-US"/>
        </w:rPr>
        <w:t>20. При осуществлении муниципального контроля могут проводиться следующие виды профилактических мероприятий:</w:t>
      </w:r>
    </w:p>
    <w:p w:rsidR="00883D3E" w:rsidRPr="00E223C8" w:rsidRDefault="00883D3E" w:rsidP="00883D3E">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1) информирование;</w:t>
      </w:r>
    </w:p>
    <w:p w:rsidR="00883D3E" w:rsidRPr="00E223C8" w:rsidRDefault="00883D3E" w:rsidP="00883D3E">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2) консультирование;</w:t>
      </w:r>
    </w:p>
    <w:p w:rsidR="00883D3E" w:rsidRPr="00E223C8" w:rsidRDefault="00883D3E" w:rsidP="00883D3E">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3) объявление предостережения;</w:t>
      </w:r>
    </w:p>
    <w:p w:rsidR="00883D3E" w:rsidRPr="00E223C8" w:rsidRDefault="00883D3E" w:rsidP="00883D3E">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4) профилактический визит.</w:t>
      </w:r>
    </w:p>
    <w:p w:rsidR="00883D3E" w:rsidRPr="00E223C8" w:rsidRDefault="00883D3E" w:rsidP="00883D3E">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lastRenderedPageBreak/>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E223C8">
        <w:rPr>
          <w:rFonts w:eastAsia="Calibri"/>
          <w:sz w:val="28"/>
          <w:szCs w:val="28"/>
          <w:highlight w:val="yellow"/>
          <w:lang w:eastAsia="en-US"/>
        </w:rPr>
        <w:t xml:space="preserve"> </w:t>
      </w:r>
      <w:bookmarkStart w:id="1" w:name="P146"/>
      <w:bookmarkEnd w:id="1"/>
    </w:p>
    <w:p w:rsidR="00883D3E" w:rsidRPr="00E223C8" w:rsidRDefault="00883D3E" w:rsidP="00883D3E">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r w:rsidRPr="00E223C8">
        <w:rPr>
          <w:rFonts w:eastAsia="Calibri"/>
          <w:sz w:val="28"/>
          <w:szCs w:val="28"/>
          <w:highlight w:val="yellow"/>
          <w:lang w:eastAsia="en-US"/>
        </w:rPr>
        <w:t xml:space="preserve"> </w:t>
      </w:r>
    </w:p>
    <w:p w:rsidR="00883D3E" w:rsidRPr="00E223C8" w:rsidRDefault="00883D3E" w:rsidP="00883D3E">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 xml:space="preserve">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883D3E" w:rsidRPr="00E223C8" w:rsidRDefault="00883D3E" w:rsidP="00883D3E">
      <w:pPr>
        <w:autoSpaceDE w:val="0"/>
        <w:autoSpaceDN w:val="0"/>
        <w:adjustRightInd w:val="0"/>
        <w:ind w:firstLine="851"/>
        <w:contextualSpacing/>
        <w:jc w:val="both"/>
        <w:rPr>
          <w:rFonts w:eastAsia="Calibri"/>
          <w:sz w:val="28"/>
          <w:szCs w:val="28"/>
          <w:lang w:eastAsia="en-US"/>
        </w:rPr>
      </w:pPr>
      <w:r w:rsidRPr="00E223C8">
        <w:rPr>
          <w:rFonts w:eastAsia="Calibri"/>
          <w:sz w:val="28"/>
          <w:szCs w:val="28"/>
          <w:lang w:eastAsia="en-US"/>
        </w:rPr>
        <w:t>24. Консультирование осуществляется по следующим вопросам:</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 xml:space="preserve">1) компетенция контрольного органа; </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2) организация и осуществление муниципального контроля;</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3) порядок осуществления профилактических, контрольных (надзорных) мероприятий, установленных Положением;</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4) применение мер ответственности за нарушение обязательных требований.</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7" w:history="1">
        <w:r w:rsidRPr="00E223C8">
          <w:rPr>
            <w:rStyle w:val="a6"/>
            <w:rFonts w:eastAsia="Calibri"/>
            <w:color w:val="auto"/>
            <w:sz w:val="28"/>
            <w:szCs w:val="28"/>
            <w:u w:val="none"/>
            <w:lang w:eastAsia="en-US"/>
          </w:rPr>
          <w:t>законом</w:t>
        </w:r>
      </w:hyperlink>
      <w:r w:rsidRPr="00E223C8">
        <w:rPr>
          <w:rFonts w:eastAsia="Calibri"/>
          <w:sz w:val="28"/>
          <w:szCs w:val="28"/>
          <w:lang w:eastAsia="en-US"/>
        </w:rPr>
        <w:t xml:space="preserve"> от 02.05.2006 №59-ФЗ «О порядке рассмотрения обращений граждан Российской Федерации».</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r w:rsidRPr="00E223C8">
        <w:rPr>
          <w:sz w:val="28"/>
          <w:szCs w:val="28"/>
        </w:rPr>
        <w:t xml:space="preserve"> </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 xml:space="preserve">29. </w:t>
      </w:r>
      <w:r w:rsidRPr="00E223C8">
        <w:rPr>
          <w:rFonts w:eastAsia="Calibri"/>
          <w:bCs/>
          <w:sz w:val="28"/>
          <w:szCs w:val="28"/>
          <w:lang w:eastAsia="en-US"/>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w:t>
      </w:r>
      <w:r w:rsidRPr="00E223C8">
        <w:rPr>
          <w:rFonts w:eastAsia="Calibri"/>
          <w:bCs/>
          <w:sz w:val="28"/>
          <w:szCs w:val="28"/>
          <w:lang w:eastAsia="en-US"/>
        </w:rPr>
        <w:lastRenderedPageBreak/>
        <w:t>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Pr="00E223C8">
        <w:rPr>
          <w:rFonts w:eastAsia="Calibri"/>
          <w:sz w:val="28"/>
          <w:szCs w:val="28"/>
          <w:lang w:eastAsia="en-US"/>
        </w:rPr>
        <w:t>.</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30. Предостережение объявляется и направляется контролируемому лицу в порядке, предусмотренном Федеральным законом №</w:t>
      </w:r>
      <w:r w:rsidR="00AF1086">
        <w:rPr>
          <w:rFonts w:eastAsia="Calibri"/>
          <w:sz w:val="28"/>
          <w:szCs w:val="28"/>
          <w:lang w:eastAsia="en-US"/>
        </w:rPr>
        <w:t xml:space="preserve"> </w:t>
      </w:r>
      <w:r w:rsidRPr="00E223C8">
        <w:rPr>
          <w:rFonts w:eastAsia="Calibri"/>
          <w:sz w:val="28"/>
          <w:szCs w:val="28"/>
          <w:lang w:eastAsia="en-US"/>
        </w:rPr>
        <w:t>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883D3E" w:rsidRPr="00E223C8" w:rsidRDefault="00883D3E" w:rsidP="00883D3E">
      <w:pPr>
        <w:spacing w:after="160"/>
        <w:ind w:firstLine="851"/>
        <w:contextualSpacing/>
        <w:jc w:val="both"/>
        <w:rPr>
          <w:rFonts w:eastAsia="Calibri"/>
          <w:sz w:val="28"/>
          <w:szCs w:val="28"/>
          <w:lang w:eastAsia="en-US"/>
        </w:rPr>
      </w:pPr>
      <w:r w:rsidRPr="00E223C8">
        <w:rPr>
          <w:sz w:val="28"/>
          <w:szCs w:val="28"/>
        </w:rPr>
        <w:lastRenderedPageBreak/>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883D3E" w:rsidRPr="00E223C8" w:rsidRDefault="00883D3E" w:rsidP="00883D3E">
      <w:pPr>
        <w:spacing w:after="160"/>
        <w:ind w:firstLine="851"/>
        <w:contextualSpacing/>
        <w:jc w:val="both"/>
        <w:rPr>
          <w:rFonts w:eastAsia="Calibri"/>
          <w:sz w:val="28"/>
          <w:szCs w:val="28"/>
          <w:lang w:eastAsia="en-US"/>
        </w:rPr>
      </w:pPr>
      <w:r w:rsidRPr="00E223C8">
        <w:rPr>
          <w:sz w:val="28"/>
          <w:szCs w:val="28"/>
        </w:rPr>
        <w:t xml:space="preserve">36. В ходе профилактического визита должностным лицом контрольного органа может осуществляться консультирование контролируемого лица. </w:t>
      </w:r>
    </w:p>
    <w:p w:rsidR="00883D3E" w:rsidRPr="00E223C8" w:rsidRDefault="00883D3E" w:rsidP="00883D3E">
      <w:pPr>
        <w:spacing w:after="160"/>
        <w:ind w:firstLine="851"/>
        <w:contextualSpacing/>
        <w:jc w:val="both"/>
        <w:rPr>
          <w:rFonts w:eastAsia="Calibri"/>
          <w:sz w:val="28"/>
          <w:szCs w:val="28"/>
          <w:lang w:eastAsia="en-US"/>
        </w:rPr>
      </w:pPr>
      <w:r w:rsidRPr="00E223C8">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883D3E" w:rsidRPr="00E223C8" w:rsidRDefault="00883D3E" w:rsidP="00883D3E">
      <w:pPr>
        <w:spacing w:after="160"/>
        <w:ind w:firstLine="851"/>
        <w:contextualSpacing/>
        <w:jc w:val="both"/>
        <w:rPr>
          <w:rFonts w:eastAsia="Calibri"/>
          <w:sz w:val="28"/>
          <w:szCs w:val="28"/>
          <w:lang w:eastAsia="en-US"/>
        </w:rPr>
      </w:pPr>
      <w:r w:rsidRPr="00E223C8">
        <w:rPr>
          <w:sz w:val="28"/>
          <w:szCs w:val="28"/>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883D3E" w:rsidRPr="00E223C8" w:rsidRDefault="00883D3E" w:rsidP="00883D3E">
      <w:pPr>
        <w:autoSpaceDE w:val="0"/>
        <w:autoSpaceDN w:val="0"/>
        <w:adjustRightInd w:val="0"/>
        <w:ind w:firstLine="851"/>
        <w:jc w:val="center"/>
        <w:rPr>
          <w:sz w:val="28"/>
          <w:szCs w:val="28"/>
        </w:rPr>
      </w:pPr>
    </w:p>
    <w:p w:rsidR="00883D3E" w:rsidRPr="00E223C8" w:rsidRDefault="00883D3E" w:rsidP="00883D3E">
      <w:pPr>
        <w:autoSpaceDE w:val="0"/>
        <w:autoSpaceDN w:val="0"/>
        <w:adjustRightInd w:val="0"/>
        <w:ind w:firstLine="851"/>
        <w:jc w:val="center"/>
        <w:rPr>
          <w:sz w:val="28"/>
          <w:szCs w:val="28"/>
        </w:rPr>
      </w:pPr>
      <w:r w:rsidRPr="00E223C8">
        <w:rPr>
          <w:sz w:val="28"/>
          <w:szCs w:val="28"/>
        </w:rPr>
        <w:t xml:space="preserve">Порядок организации муниципального контроля </w:t>
      </w:r>
    </w:p>
    <w:p w:rsidR="00883D3E" w:rsidRPr="00E223C8" w:rsidRDefault="00883D3E" w:rsidP="00883D3E">
      <w:pPr>
        <w:autoSpaceDE w:val="0"/>
        <w:autoSpaceDN w:val="0"/>
        <w:adjustRightInd w:val="0"/>
        <w:ind w:firstLine="851"/>
        <w:jc w:val="center"/>
        <w:rPr>
          <w:sz w:val="28"/>
          <w:szCs w:val="28"/>
        </w:rPr>
      </w:pPr>
    </w:p>
    <w:p w:rsidR="00E223C8" w:rsidRPr="00E223C8" w:rsidRDefault="00883D3E" w:rsidP="00E223C8">
      <w:pPr>
        <w:spacing w:after="160"/>
        <w:ind w:firstLine="709"/>
        <w:contextualSpacing/>
        <w:jc w:val="both"/>
        <w:rPr>
          <w:rFonts w:eastAsia="Calibri"/>
          <w:sz w:val="28"/>
          <w:szCs w:val="28"/>
          <w:lang w:eastAsia="en-US"/>
        </w:rPr>
      </w:pPr>
      <w:r w:rsidRPr="00E223C8">
        <w:rPr>
          <w:rFonts w:eastAsia="Calibri"/>
          <w:sz w:val="28"/>
          <w:szCs w:val="28"/>
          <w:lang w:eastAsia="en-US"/>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w:t>
      </w:r>
      <w:r w:rsidR="00E223C8" w:rsidRPr="00E223C8">
        <w:rPr>
          <w:rFonts w:eastAsia="Calibri"/>
          <w:sz w:val="28"/>
          <w:szCs w:val="28"/>
          <w:lang w:eastAsia="en-US"/>
        </w:rPr>
        <w:t xml:space="preserve"> 57 Федерального закона №</w:t>
      </w:r>
      <w:r w:rsidR="00AF1086">
        <w:rPr>
          <w:rFonts w:eastAsia="Calibri"/>
          <w:sz w:val="28"/>
          <w:szCs w:val="28"/>
          <w:lang w:eastAsia="en-US"/>
        </w:rPr>
        <w:t xml:space="preserve"> </w:t>
      </w:r>
      <w:r w:rsidR="00E223C8" w:rsidRPr="00E223C8">
        <w:rPr>
          <w:rFonts w:eastAsia="Calibri"/>
          <w:sz w:val="28"/>
          <w:szCs w:val="28"/>
          <w:lang w:eastAsia="en-US"/>
        </w:rPr>
        <w:t>248-ФЗ, статьей 20 Жилищного кодекса Российской Федерации.</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1) дата, время и место принятия решения;</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2) кем принято решение;</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3) основание проведения контрольного (надзорного) мероприятия;</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4) вид контроля;</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6) объект контроля, в отношении которого проводится контрольное (надзорное) мероприятие;</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w:t>
      </w:r>
      <w:r w:rsidRPr="00E223C8">
        <w:rPr>
          <w:rFonts w:eastAsia="Calibri"/>
          <w:sz w:val="28"/>
          <w:szCs w:val="28"/>
          <w:lang w:eastAsia="en-US"/>
        </w:rPr>
        <w:lastRenderedPageBreak/>
        <w:t>контрольное (надзорное) мероприятие, может не указываться в отношении рейдового осмотра;</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9) вид контрольного (надзорного) мероприятия;</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10) перечень контрольных (надзорных) действий, совершаемых в рамках контрольного (надзорного) мероприятия;</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11) предмет контрольного (надзорного) мероприятия;</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12) проверочные листы, если их применение является обязательным;</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15) иные сведения, если это предусмотрено Положением.</w:t>
      </w:r>
    </w:p>
    <w:p w:rsidR="00883D3E" w:rsidRPr="00E223C8" w:rsidRDefault="00883D3E" w:rsidP="00883D3E">
      <w:pPr>
        <w:spacing w:after="160"/>
        <w:ind w:firstLine="851"/>
        <w:contextualSpacing/>
        <w:jc w:val="both"/>
        <w:rPr>
          <w:rFonts w:eastAsia="Calibri"/>
          <w:bCs/>
          <w:iCs/>
          <w:sz w:val="28"/>
          <w:szCs w:val="28"/>
          <w:lang w:eastAsia="en-US"/>
        </w:rPr>
      </w:pPr>
      <w:r w:rsidRPr="00E223C8">
        <w:rPr>
          <w:rFonts w:eastAsia="Calibri"/>
          <w:sz w:val="28"/>
          <w:szCs w:val="28"/>
          <w:lang w:eastAsia="en-US"/>
        </w:rPr>
        <w:t xml:space="preserve">41. </w:t>
      </w:r>
      <w:r w:rsidRPr="00E223C8">
        <w:rPr>
          <w:rFonts w:eastAsia="Calibri"/>
          <w:bCs/>
          <w:iCs/>
          <w:sz w:val="28"/>
          <w:szCs w:val="28"/>
          <w:lang w:eastAsia="en-US"/>
        </w:rPr>
        <w:t xml:space="preserve">В рамках осуществления </w:t>
      </w:r>
      <w:r w:rsidRPr="00E223C8">
        <w:rPr>
          <w:rFonts w:eastAsia="Calibri"/>
          <w:sz w:val="28"/>
          <w:szCs w:val="28"/>
          <w:lang w:eastAsia="en-US"/>
        </w:rPr>
        <w:t>муниципального контроля при взаимодействии с контролируемым лицом</w:t>
      </w:r>
      <w:r w:rsidRPr="00E223C8">
        <w:rPr>
          <w:rFonts w:eastAsia="Calibri"/>
          <w:bCs/>
          <w:iCs/>
          <w:sz w:val="28"/>
          <w:szCs w:val="28"/>
          <w:lang w:eastAsia="en-US"/>
        </w:rPr>
        <w:t xml:space="preserve"> проводятся следующие контрольные (надзорные) мероприятия:</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1) инспекционный визит;</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2) документарная проверка;</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3) выездная проверка;</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 xml:space="preserve">4) рейдовый осмотр. </w:t>
      </w:r>
    </w:p>
    <w:p w:rsidR="00883D3E" w:rsidRPr="00E223C8" w:rsidRDefault="00883D3E" w:rsidP="00883D3E">
      <w:pPr>
        <w:ind w:firstLine="851"/>
        <w:contextualSpacing/>
        <w:jc w:val="both"/>
        <w:rPr>
          <w:rFonts w:eastAsia="Calibri"/>
          <w:bCs/>
          <w:iCs/>
          <w:sz w:val="28"/>
          <w:szCs w:val="28"/>
          <w:lang w:eastAsia="en-US"/>
        </w:rPr>
      </w:pPr>
      <w:r w:rsidRPr="00E223C8">
        <w:rPr>
          <w:rFonts w:eastAsia="Calibri"/>
          <w:sz w:val="28"/>
          <w:szCs w:val="28"/>
          <w:lang w:eastAsia="en-US"/>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83D3E" w:rsidRPr="00E223C8" w:rsidRDefault="00883D3E" w:rsidP="00883D3E">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1) наблюдение за соблюдением обязательных требований (мониторинг безопасности);</w:t>
      </w:r>
    </w:p>
    <w:p w:rsidR="00883D3E" w:rsidRPr="00E223C8" w:rsidRDefault="00883D3E" w:rsidP="00883D3E">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2) выездное обследование.</w:t>
      </w:r>
    </w:p>
    <w:p w:rsidR="00883D3E" w:rsidRPr="00E223C8" w:rsidRDefault="00883D3E" w:rsidP="00883D3E">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43. Плановые контрольные (надзорные) мероприятия при осуществлении муниципального контроля</w:t>
      </w:r>
      <w:r w:rsidRPr="00E223C8">
        <w:rPr>
          <w:rFonts w:eastAsia="Calibri"/>
          <w:i/>
          <w:sz w:val="28"/>
          <w:szCs w:val="28"/>
          <w:lang w:eastAsia="en-US"/>
        </w:rPr>
        <w:t xml:space="preserve"> </w:t>
      </w:r>
      <w:r w:rsidRPr="00E223C8">
        <w:rPr>
          <w:rFonts w:eastAsia="Calibri"/>
          <w:sz w:val="28"/>
          <w:szCs w:val="28"/>
          <w:lang w:eastAsia="en-US"/>
        </w:rPr>
        <w:t>не проводятся.</w:t>
      </w:r>
    </w:p>
    <w:p w:rsidR="00883D3E" w:rsidRPr="00E223C8" w:rsidRDefault="00883D3E" w:rsidP="00883D3E">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 xml:space="preserve">44. Внеплановые контрольные (надзорные) мероприятия проводятся при наличии оснований, предусмотренных </w:t>
      </w:r>
      <w:hyperlink r:id="rId8" w:history="1">
        <w:r w:rsidRPr="00E223C8">
          <w:rPr>
            <w:rFonts w:eastAsia="Calibri"/>
            <w:sz w:val="28"/>
            <w:szCs w:val="28"/>
            <w:lang w:eastAsia="en-US"/>
          </w:rPr>
          <w:t>пунктами 1</w:t>
        </w:r>
      </w:hyperlink>
      <w:r w:rsidRPr="00E223C8">
        <w:rPr>
          <w:rFonts w:eastAsia="Calibri"/>
          <w:sz w:val="28"/>
          <w:szCs w:val="28"/>
          <w:lang w:eastAsia="en-US"/>
        </w:rPr>
        <w:t xml:space="preserve">, </w:t>
      </w:r>
      <w:hyperlink r:id="rId9" w:history="1">
        <w:r w:rsidRPr="00E223C8">
          <w:rPr>
            <w:rFonts w:eastAsia="Calibri"/>
            <w:sz w:val="28"/>
            <w:szCs w:val="28"/>
            <w:lang w:eastAsia="en-US"/>
          </w:rPr>
          <w:t>3</w:t>
        </w:r>
      </w:hyperlink>
      <w:r w:rsidRPr="00E223C8">
        <w:rPr>
          <w:rFonts w:eastAsia="Calibri"/>
          <w:sz w:val="28"/>
          <w:szCs w:val="28"/>
          <w:lang w:eastAsia="en-US"/>
        </w:rPr>
        <w:t xml:space="preserve">, </w:t>
      </w:r>
      <w:hyperlink r:id="rId10" w:history="1">
        <w:r w:rsidRPr="00E223C8">
          <w:rPr>
            <w:rFonts w:eastAsia="Calibri"/>
            <w:sz w:val="28"/>
            <w:szCs w:val="28"/>
            <w:lang w:eastAsia="en-US"/>
          </w:rPr>
          <w:t>4</w:t>
        </w:r>
      </w:hyperlink>
      <w:r w:rsidRPr="00E223C8">
        <w:rPr>
          <w:rFonts w:eastAsia="Calibri"/>
          <w:sz w:val="28"/>
          <w:szCs w:val="28"/>
          <w:lang w:eastAsia="en-US"/>
        </w:rPr>
        <w:t xml:space="preserve">, </w:t>
      </w:r>
      <w:hyperlink r:id="rId11" w:history="1">
        <w:r w:rsidRPr="00E223C8">
          <w:rPr>
            <w:rFonts w:eastAsia="Calibri"/>
            <w:sz w:val="28"/>
            <w:szCs w:val="28"/>
            <w:lang w:eastAsia="en-US"/>
          </w:rPr>
          <w:t>5 части 1 статьи 57</w:t>
        </w:r>
      </w:hyperlink>
      <w:r w:rsidRPr="00E223C8">
        <w:rPr>
          <w:rFonts w:eastAsia="Calibri"/>
          <w:sz w:val="28"/>
          <w:szCs w:val="28"/>
          <w:lang w:eastAsia="en-US"/>
        </w:rPr>
        <w:t xml:space="preserve"> Федерального закона № 248-ФЗ.</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 xml:space="preserve">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w:t>
      </w:r>
      <w:r w:rsidRPr="00E223C8">
        <w:rPr>
          <w:rFonts w:eastAsia="Calibri"/>
          <w:sz w:val="28"/>
          <w:szCs w:val="28"/>
          <w:lang w:eastAsia="en-US"/>
        </w:rPr>
        <w:lastRenderedPageBreak/>
        <w:t>работы контрольного органа, в том числе в случаях, установленных Федеральным законом №</w:t>
      </w:r>
      <w:r w:rsidR="00AF1086">
        <w:rPr>
          <w:rFonts w:eastAsia="Calibri"/>
          <w:sz w:val="28"/>
          <w:szCs w:val="28"/>
          <w:lang w:eastAsia="en-US"/>
        </w:rPr>
        <w:t xml:space="preserve"> </w:t>
      </w:r>
      <w:r w:rsidRPr="00E223C8">
        <w:rPr>
          <w:rFonts w:eastAsia="Calibri"/>
          <w:sz w:val="28"/>
          <w:szCs w:val="28"/>
          <w:lang w:eastAsia="en-US"/>
        </w:rPr>
        <w:t>248-ФЗ.</w:t>
      </w:r>
    </w:p>
    <w:p w:rsidR="00883D3E" w:rsidRPr="00E223C8" w:rsidRDefault="00883D3E" w:rsidP="00883D3E">
      <w:pPr>
        <w:spacing w:after="160"/>
        <w:ind w:firstLine="851"/>
        <w:contextualSpacing/>
        <w:jc w:val="center"/>
        <w:rPr>
          <w:rFonts w:eastAsia="Calibri"/>
          <w:sz w:val="28"/>
          <w:szCs w:val="28"/>
          <w:lang w:eastAsia="en-US"/>
        </w:rPr>
      </w:pPr>
    </w:p>
    <w:p w:rsidR="00883D3E" w:rsidRPr="00E223C8" w:rsidRDefault="00883D3E" w:rsidP="00883D3E">
      <w:pPr>
        <w:spacing w:after="160"/>
        <w:ind w:firstLine="851"/>
        <w:contextualSpacing/>
        <w:jc w:val="center"/>
        <w:rPr>
          <w:rFonts w:eastAsia="Calibri"/>
          <w:sz w:val="28"/>
          <w:szCs w:val="28"/>
          <w:lang w:eastAsia="en-US"/>
        </w:rPr>
      </w:pPr>
      <w:r w:rsidRPr="00E223C8">
        <w:rPr>
          <w:rFonts w:eastAsia="Calibri"/>
          <w:sz w:val="28"/>
          <w:szCs w:val="28"/>
          <w:lang w:eastAsia="en-US"/>
        </w:rPr>
        <w:t>Контрольные (надзорные) мероприятия</w:t>
      </w:r>
    </w:p>
    <w:p w:rsidR="00883D3E" w:rsidRPr="00E223C8" w:rsidRDefault="00883D3E" w:rsidP="00883D3E">
      <w:pPr>
        <w:spacing w:after="160"/>
        <w:ind w:firstLine="851"/>
        <w:contextualSpacing/>
        <w:jc w:val="center"/>
        <w:rPr>
          <w:rFonts w:eastAsia="Calibri"/>
          <w:sz w:val="28"/>
          <w:szCs w:val="28"/>
          <w:lang w:eastAsia="en-US"/>
        </w:rPr>
      </w:pP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bCs/>
          <w:sz w:val="28"/>
          <w:szCs w:val="28"/>
          <w:lang w:eastAsia="en-US"/>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bCs/>
          <w:sz w:val="28"/>
          <w:szCs w:val="28"/>
          <w:lang w:eastAsia="en-US"/>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bCs/>
          <w:sz w:val="28"/>
          <w:szCs w:val="28"/>
          <w:lang w:eastAsia="en-US"/>
        </w:rPr>
        <w:t>48. В ходе инспекционного визита могут совершаться следующие контрольные (надзорные) действия:</w:t>
      </w:r>
    </w:p>
    <w:p w:rsidR="00883D3E" w:rsidRPr="00E223C8" w:rsidRDefault="00883D3E" w:rsidP="00883D3E">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1) осмотр;</w:t>
      </w:r>
    </w:p>
    <w:p w:rsidR="00883D3E" w:rsidRPr="00E223C8" w:rsidRDefault="00883D3E" w:rsidP="00883D3E">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2) опрос;</w:t>
      </w:r>
    </w:p>
    <w:p w:rsidR="00883D3E" w:rsidRPr="00E223C8" w:rsidRDefault="00883D3E" w:rsidP="00883D3E">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3) получение письменных объяснений;</w:t>
      </w:r>
    </w:p>
    <w:p w:rsidR="00883D3E" w:rsidRPr="00E223C8" w:rsidRDefault="00883D3E" w:rsidP="00883D3E">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4) инструментальное обследование;</w:t>
      </w:r>
    </w:p>
    <w:p w:rsidR="00883D3E" w:rsidRPr="00E223C8" w:rsidRDefault="00883D3E" w:rsidP="00883D3E">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83D3E" w:rsidRPr="00E223C8" w:rsidRDefault="00883D3E" w:rsidP="00883D3E">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49. Инспекционный визит проводится без предварительного уведомления контролируемого лица и собственника производственного объекта.</w:t>
      </w:r>
    </w:p>
    <w:p w:rsidR="00883D3E" w:rsidRPr="00E223C8" w:rsidRDefault="00883D3E" w:rsidP="00883D3E">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83D3E" w:rsidRPr="00E223C8" w:rsidRDefault="00883D3E" w:rsidP="00883D3E">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883D3E" w:rsidRPr="00E223C8" w:rsidRDefault="00883D3E" w:rsidP="00883D3E">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2" w:history="1">
        <w:r w:rsidRPr="00E223C8">
          <w:rPr>
            <w:rStyle w:val="a6"/>
            <w:rFonts w:eastAsia="Calibri"/>
            <w:bCs/>
            <w:color w:val="auto"/>
            <w:sz w:val="28"/>
            <w:szCs w:val="28"/>
            <w:u w:val="none"/>
            <w:lang w:eastAsia="en-US"/>
          </w:rPr>
          <w:t>пунктами 3</w:t>
        </w:r>
      </w:hyperlink>
      <w:r w:rsidRPr="00E223C8">
        <w:rPr>
          <w:rFonts w:eastAsia="Calibri"/>
          <w:bCs/>
          <w:sz w:val="28"/>
          <w:szCs w:val="28"/>
          <w:lang w:eastAsia="en-US"/>
        </w:rPr>
        <w:t xml:space="preserve"> - </w:t>
      </w:r>
      <w:hyperlink r:id="rId13" w:history="1">
        <w:r w:rsidRPr="00E223C8">
          <w:rPr>
            <w:rStyle w:val="a6"/>
            <w:rFonts w:eastAsia="Calibri"/>
            <w:bCs/>
            <w:color w:val="auto"/>
            <w:sz w:val="28"/>
            <w:szCs w:val="28"/>
            <w:u w:val="none"/>
            <w:lang w:eastAsia="en-US"/>
          </w:rPr>
          <w:t>6 части 1 статьи 57</w:t>
        </w:r>
      </w:hyperlink>
      <w:r w:rsidRPr="00E223C8">
        <w:rPr>
          <w:rFonts w:eastAsia="Calibri"/>
          <w:bCs/>
          <w:sz w:val="28"/>
          <w:szCs w:val="28"/>
          <w:lang w:eastAsia="en-US"/>
        </w:rPr>
        <w:t xml:space="preserve"> и </w:t>
      </w:r>
      <w:hyperlink r:id="rId14" w:history="1">
        <w:r w:rsidRPr="00E223C8">
          <w:rPr>
            <w:rStyle w:val="a6"/>
            <w:rFonts w:eastAsia="Calibri"/>
            <w:bCs/>
            <w:color w:val="auto"/>
            <w:sz w:val="28"/>
            <w:szCs w:val="28"/>
            <w:u w:val="none"/>
            <w:lang w:eastAsia="en-US"/>
          </w:rPr>
          <w:t>частью 12 статьи 66</w:t>
        </w:r>
      </w:hyperlink>
      <w:r w:rsidRPr="00E223C8">
        <w:rPr>
          <w:rFonts w:eastAsia="Calibri"/>
          <w:bCs/>
          <w:sz w:val="28"/>
          <w:szCs w:val="28"/>
          <w:lang w:eastAsia="en-US"/>
        </w:rPr>
        <w:t xml:space="preserve"> Федерального закона №248-ФЗ.</w:t>
      </w:r>
    </w:p>
    <w:p w:rsidR="00883D3E" w:rsidRPr="00E223C8" w:rsidRDefault="00883D3E" w:rsidP="00883D3E">
      <w:pPr>
        <w:autoSpaceDE w:val="0"/>
        <w:autoSpaceDN w:val="0"/>
        <w:adjustRightInd w:val="0"/>
        <w:ind w:firstLine="851"/>
        <w:jc w:val="both"/>
        <w:rPr>
          <w:rFonts w:eastAsia="Calibri"/>
          <w:bCs/>
          <w:sz w:val="28"/>
          <w:szCs w:val="28"/>
          <w:lang w:eastAsia="en-US"/>
        </w:rPr>
      </w:pPr>
      <w:r w:rsidRPr="00E223C8">
        <w:rPr>
          <w:rFonts w:eastAsia="Calibri"/>
          <w:bCs/>
          <w:sz w:val="28"/>
          <w:szCs w:val="28"/>
          <w:lang w:eastAsia="en-US"/>
        </w:rPr>
        <w:t>53</w:t>
      </w:r>
      <w:r w:rsidRPr="00E223C8">
        <w:rPr>
          <w:rFonts w:eastAsia="Calibri"/>
          <w:sz w:val="28"/>
          <w:szCs w:val="28"/>
          <w:lang w:eastAsia="en-US"/>
        </w:rPr>
        <w:t>.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883D3E" w:rsidRPr="00E223C8" w:rsidRDefault="00883D3E" w:rsidP="00883D3E">
      <w:pPr>
        <w:autoSpaceDE w:val="0"/>
        <w:autoSpaceDN w:val="0"/>
        <w:adjustRightInd w:val="0"/>
        <w:ind w:firstLine="851"/>
        <w:jc w:val="both"/>
        <w:rPr>
          <w:rFonts w:eastAsia="Calibri"/>
          <w:bCs/>
          <w:sz w:val="28"/>
          <w:szCs w:val="28"/>
          <w:lang w:eastAsia="en-US"/>
        </w:rPr>
      </w:pPr>
      <w:r w:rsidRPr="00E223C8">
        <w:rPr>
          <w:rFonts w:eastAsia="Calibri"/>
          <w:sz w:val="28"/>
          <w:szCs w:val="28"/>
          <w:lang w:eastAsia="en-US"/>
        </w:rPr>
        <w:t xml:space="preserve">54. В ходе документарной проверки рассматриваются документы контролируемых лиц, имеющиеся в распоряжении контрольного органа, </w:t>
      </w:r>
      <w:r w:rsidRPr="00E223C8">
        <w:rPr>
          <w:rFonts w:eastAsia="Calibri"/>
          <w:sz w:val="28"/>
          <w:szCs w:val="28"/>
          <w:lang w:eastAsia="en-US"/>
        </w:rPr>
        <w:lastRenderedPageBreak/>
        <w:t>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883D3E" w:rsidRPr="00E223C8" w:rsidRDefault="00883D3E" w:rsidP="00883D3E">
      <w:pPr>
        <w:autoSpaceDE w:val="0"/>
        <w:autoSpaceDN w:val="0"/>
        <w:adjustRightInd w:val="0"/>
        <w:ind w:firstLine="851"/>
        <w:jc w:val="both"/>
        <w:rPr>
          <w:rFonts w:eastAsia="Calibri"/>
          <w:bCs/>
          <w:sz w:val="28"/>
          <w:szCs w:val="28"/>
          <w:lang w:eastAsia="en-US"/>
        </w:rPr>
      </w:pPr>
      <w:r w:rsidRPr="00E223C8">
        <w:rPr>
          <w:rFonts w:eastAsia="Calibri"/>
          <w:sz w:val="28"/>
          <w:szCs w:val="28"/>
          <w:lang w:eastAsia="en-US"/>
        </w:rPr>
        <w:t>55. В ходе документарной проверки могут совершаться следующие контрольные (надзорные) действия:</w:t>
      </w:r>
    </w:p>
    <w:p w:rsidR="00883D3E" w:rsidRPr="00E223C8" w:rsidRDefault="00883D3E" w:rsidP="00883D3E">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1) получение письменных объяснений;</w:t>
      </w:r>
    </w:p>
    <w:p w:rsidR="00883D3E" w:rsidRPr="00E223C8" w:rsidRDefault="00883D3E" w:rsidP="00883D3E">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2) истребование документов;</w:t>
      </w:r>
    </w:p>
    <w:p w:rsidR="00883D3E" w:rsidRPr="00E223C8" w:rsidRDefault="00883D3E" w:rsidP="00883D3E">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3) экспертиза.</w:t>
      </w:r>
    </w:p>
    <w:p w:rsidR="00883D3E" w:rsidRPr="00E223C8" w:rsidRDefault="00883D3E" w:rsidP="00883D3E">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83D3E" w:rsidRPr="00E223C8" w:rsidRDefault="00883D3E" w:rsidP="00883D3E">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883D3E" w:rsidRPr="00E223C8" w:rsidRDefault="00883D3E" w:rsidP="00883D3E">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83D3E" w:rsidRPr="00E223C8" w:rsidRDefault="00883D3E" w:rsidP="00883D3E">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 xml:space="preserve">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w:t>
      </w:r>
      <w:r w:rsidRPr="00E223C8">
        <w:rPr>
          <w:rFonts w:eastAsia="Calibri"/>
          <w:sz w:val="28"/>
          <w:szCs w:val="28"/>
          <w:lang w:eastAsia="en-US"/>
        </w:rPr>
        <w:lastRenderedPageBreak/>
        <w:t>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83D3E" w:rsidRPr="00E223C8" w:rsidRDefault="00883D3E" w:rsidP="00883D3E">
      <w:pPr>
        <w:autoSpaceDE w:val="0"/>
        <w:autoSpaceDN w:val="0"/>
        <w:adjustRightInd w:val="0"/>
        <w:ind w:firstLine="851"/>
        <w:jc w:val="both"/>
        <w:rPr>
          <w:rFonts w:eastAsia="Calibri"/>
          <w:sz w:val="28"/>
          <w:szCs w:val="28"/>
          <w:lang w:eastAsia="en-US"/>
        </w:rPr>
      </w:pPr>
      <w:r w:rsidRPr="00E223C8">
        <w:rPr>
          <w:rFonts w:eastAsia="Calibri"/>
          <w:sz w:val="28"/>
          <w:szCs w:val="28"/>
          <w:lang w:eastAsia="en-US"/>
        </w:rPr>
        <w:t>60. Внеплановая документарная проверка проводится без согласования с органами прокуратуры.</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2" w:name="p1051"/>
      <w:bookmarkEnd w:id="2"/>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63. Выездная проверка проводится в случае, если не представляется возможным:</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5" w:history="1">
        <w:r w:rsidRPr="00E223C8">
          <w:rPr>
            <w:rStyle w:val="a6"/>
            <w:rFonts w:eastAsia="Calibri"/>
            <w:color w:val="auto"/>
            <w:sz w:val="28"/>
            <w:szCs w:val="28"/>
            <w:u w:val="none"/>
            <w:lang w:eastAsia="en-US"/>
          </w:rPr>
          <w:t>пунктами 3</w:t>
        </w:r>
      </w:hyperlink>
      <w:r w:rsidRPr="00E223C8">
        <w:rPr>
          <w:rFonts w:eastAsia="Calibri"/>
          <w:sz w:val="28"/>
          <w:szCs w:val="28"/>
          <w:lang w:eastAsia="en-US"/>
        </w:rPr>
        <w:t xml:space="preserve"> - </w:t>
      </w:r>
      <w:hyperlink r:id="rId16" w:history="1">
        <w:r w:rsidRPr="00E223C8">
          <w:rPr>
            <w:rStyle w:val="a6"/>
            <w:rFonts w:eastAsia="Calibri"/>
            <w:color w:val="auto"/>
            <w:sz w:val="28"/>
            <w:szCs w:val="28"/>
            <w:u w:val="none"/>
            <w:lang w:eastAsia="en-US"/>
          </w:rPr>
          <w:t>6 части 1 статьи 57</w:t>
        </w:r>
      </w:hyperlink>
      <w:r w:rsidRPr="00E223C8">
        <w:rPr>
          <w:rFonts w:eastAsia="Calibri"/>
          <w:sz w:val="28"/>
          <w:szCs w:val="28"/>
          <w:lang w:eastAsia="en-US"/>
        </w:rPr>
        <w:t xml:space="preserve"> и </w:t>
      </w:r>
      <w:hyperlink r:id="rId17" w:history="1">
        <w:r w:rsidRPr="00E223C8">
          <w:rPr>
            <w:rStyle w:val="a6"/>
            <w:rFonts w:eastAsia="Calibri"/>
            <w:color w:val="auto"/>
            <w:sz w:val="28"/>
            <w:szCs w:val="28"/>
            <w:u w:val="none"/>
            <w:lang w:eastAsia="en-US"/>
          </w:rPr>
          <w:t>частью 12 статьи 66</w:t>
        </w:r>
      </w:hyperlink>
      <w:r w:rsidRPr="00E223C8">
        <w:rPr>
          <w:rFonts w:eastAsia="Calibri"/>
          <w:sz w:val="28"/>
          <w:szCs w:val="28"/>
          <w:lang w:eastAsia="en-US"/>
        </w:rPr>
        <w:t xml:space="preserve"> Федерального закона №248-ФЗ.</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 xml:space="preserve">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18" w:history="1">
        <w:r w:rsidRPr="00E223C8">
          <w:rPr>
            <w:rStyle w:val="a6"/>
            <w:rFonts w:eastAsia="Calibri"/>
            <w:color w:val="auto"/>
            <w:sz w:val="28"/>
            <w:szCs w:val="28"/>
            <w:u w:val="none"/>
            <w:lang w:eastAsia="en-US"/>
          </w:rPr>
          <w:t>статьей 21</w:t>
        </w:r>
      </w:hyperlink>
      <w:r w:rsidRPr="00E223C8">
        <w:rPr>
          <w:rFonts w:eastAsia="Calibri"/>
          <w:sz w:val="28"/>
          <w:szCs w:val="28"/>
          <w:lang w:eastAsia="en-US"/>
        </w:rPr>
        <w:t xml:space="preserve"> Федерального закона №248-ФЗ, если иное не предусмотрено федеральным законом о виде контроля.</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19" w:history="1">
        <w:r w:rsidRPr="00E223C8">
          <w:rPr>
            <w:rStyle w:val="a6"/>
            <w:rFonts w:eastAsia="Calibri"/>
            <w:color w:val="auto"/>
            <w:sz w:val="28"/>
            <w:szCs w:val="28"/>
            <w:u w:val="none"/>
            <w:lang w:eastAsia="en-US"/>
          </w:rPr>
          <w:t>пункт 6 части 1 статьи 57</w:t>
        </w:r>
      </w:hyperlink>
      <w:r w:rsidRPr="00E223C8">
        <w:rPr>
          <w:rFonts w:eastAsia="Calibri"/>
          <w:sz w:val="28"/>
          <w:szCs w:val="28"/>
          <w:lang w:eastAsia="en-US"/>
        </w:rPr>
        <w:t xml:space="preserve"> Федерального закона №248-ФЗ и которая для микропредприятия не может продолжаться более 40 часов. </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67. В ходе выездной проверки могут совершаться следующие контрольные (надзорные) действия:</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lastRenderedPageBreak/>
        <w:t>1) осмотр;</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2) досмотр;</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3) опрос;</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4) получение письменных объяснений;</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5) истребование документов;</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6) инструментальное обследование;</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7) экспертиза.</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69. В ходе рейдового осмотра могут совершаться следующие контрольные (надзорные) действия:</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1) осмотр;</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2) досмотр;</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3) опрос;</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4) получение письменных объяснений;</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5) истребование документов;</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6) инструментальное обследование;</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7) экспертиза.</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71. При проведении рейдового осмотра должностные лица вправе взаимодействовать с находящимися на производственных объектах лицами.</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 xml:space="preserve">73.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 xml:space="preserve">75. Под наблюдением за соблюдением обязательных требований (мониторингом безопасности) понимается сбор, анализ данных об объектах </w:t>
      </w:r>
      <w:r w:rsidRPr="00E223C8">
        <w:rPr>
          <w:rFonts w:eastAsia="Calibri"/>
          <w:sz w:val="28"/>
          <w:szCs w:val="28"/>
          <w:lang w:eastAsia="en-US"/>
        </w:rPr>
        <w:lastRenderedPageBreak/>
        <w:t>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 xml:space="preserve">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1) осмотр;</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2) инструментальное обследование (с применением видеозаписи);</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3) испытание;</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4) экспертиза.</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81. Выездное обследование проводится без информирования контролируемого лица.</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883D3E" w:rsidRPr="00E223C8" w:rsidRDefault="00883D3E" w:rsidP="00883D3E">
      <w:pPr>
        <w:spacing w:after="160"/>
        <w:ind w:firstLine="851"/>
        <w:contextualSpacing/>
        <w:jc w:val="both"/>
        <w:rPr>
          <w:rFonts w:eastAsia="Calibri"/>
          <w:bCs/>
          <w:sz w:val="28"/>
          <w:szCs w:val="28"/>
          <w:lang w:eastAsia="en-US"/>
        </w:rPr>
      </w:pPr>
      <w:r w:rsidRPr="00E223C8">
        <w:rPr>
          <w:rFonts w:eastAsia="Calibri"/>
          <w:bCs/>
          <w:sz w:val="28"/>
          <w:szCs w:val="28"/>
          <w:lang w:eastAsia="en-US"/>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84. Контролируемые лица, вправе в соответствии с частью 8 статьи 31 Федерального закона №248-ФЗ, представить в контрольный орган</w:t>
      </w:r>
      <w:r w:rsidRPr="00E223C8">
        <w:rPr>
          <w:rFonts w:eastAsia="Calibri"/>
          <w:i/>
          <w:sz w:val="28"/>
          <w:szCs w:val="28"/>
          <w:lang w:eastAsia="en-US"/>
        </w:rPr>
        <w:t xml:space="preserve"> </w:t>
      </w:r>
      <w:r w:rsidRPr="00E223C8">
        <w:rPr>
          <w:rFonts w:eastAsia="Calibri"/>
          <w:sz w:val="28"/>
          <w:szCs w:val="28"/>
          <w:lang w:eastAsia="en-US"/>
        </w:rPr>
        <w:t xml:space="preserve">информацию </w:t>
      </w:r>
      <w:r w:rsidRPr="00E223C8">
        <w:rPr>
          <w:rFonts w:eastAsia="Calibri"/>
          <w:sz w:val="28"/>
          <w:szCs w:val="28"/>
          <w:lang w:eastAsia="en-US"/>
        </w:rPr>
        <w:lastRenderedPageBreak/>
        <w:t>о невозможности присутствия при проведении контрольного (надзорного) мероприятия в случаях:</w:t>
      </w:r>
    </w:p>
    <w:p w:rsidR="00883D3E" w:rsidRPr="00E223C8" w:rsidRDefault="00883D3E" w:rsidP="00883D3E">
      <w:pPr>
        <w:ind w:firstLine="851"/>
        <w:rPr>
          <w:rFonts w:eastAsia="Calibri"/>
          <w:sz w:val="28"/>
          <w:szCs w:val="28"/>
          <w:lang w:eastAsia="en-US"/>
        </w:rPr>
      </w:pPr>
      <w:r w:rsidRPr="00E223C8">
        <w:rPr>
          <w:rFonts w:eastAsia="Calibri"/>
          <w:sz w:val="28"/>
          <w:szCs w:val="28"/>
          <w:lang w:eastAsia="en-US"/>
        </w:rPr>
        <w:t>1) нахождения на стационарном лечении в медицинском учреждении;</w:t>
      </w:r>
    </w:p>
    <w:p w:rsidR="00883D3E" w:rsidRPr="00E223C8" w:rsidRDefault="00883D3E" w:rsidP="00883D3E">
      <w:pPr>
        <w:ind w:firstLine="851"/>
        <w:rPr>
          <w:rFonts w:eastAsia="Calibri"/>
          <w:sz w:val="28"/>
          <w:szCs w:val="28"/>
          <w:lang w:eastAsia="en-US"/>
        </w:rPr>
      </w:pPr>
      <w:r w:rsidRPr="00E223C8">
        <w:rPr>
          <w:rFonts w:eastAsia="Calibri"/>
          <w:sz w:val="28"/>
          <w:szCs w:val="28"/>
          <w:lang w:eastAsia="en-US"/>
        </w:rPr>
        <w:t>2) нахождения за пределами Российской Федерации;</w:t>
      </w:r>
    </w:p>
    <w:p w:rsidR="00883D3E" w:rsidRPr="00E223C8" w:rsidRDefault="00883D3E" w:rsidP="00883D3E">
      <w:pPr>
        <w:ind w:firstLine="851"/>
        <w:rPr>
          <w:rFonts w:eastAsia="Calibri"/>
          <w:sz w:val="28"/>
          <w:szCs w:val="28"/>
          <w:lang w:eastAsia="en-US"/>
        </w:rPr>
      </w:pPr>
      <w:r w:rsidRPr="00E223C8">
        <w:rPr>
          <w:rFonts w:eastAsia="Calibri"/>
          <w:sz w:val="28"/>
          <w:szCs w:val="28"/>
          <w:lang w:eastAsia="en-US"/>
        </w:rPr>
        <w:t>3) административного ареста;</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83D3E" w:rsidRPr="00E223C8" w:rsidRDefault="00883D3E" w:rsidP="00883D3E">
      <w:pPr>
        <w:ind w:firstLine="851"/>
        <w:jc w:val="both"/>
        <w:rPr>
          <w:rFonts w:eastAsia="Calibri"/>
          <w:sz w:val="28"/>
          <w:szCs w:val="28"/>
          <w:lang w:eastAsia="en-US"/>
        </w:rPr>
      </w:pPr>
      <w:r w:rsidRPr="00E223C8">
        <w:rPr>
          <w:rFonts w:eastAsia="Calibri"/>
          <w:iCs/>
          <w:sz w:val="28"/>
          <w:szCs w:val="28"/>
          <w:lang w:eastAsia="en-US"/>
        </w:rPr>
        <w:t xml:space="preserve">5) </w:t>
      </w:r>
      <w:r w:rsidRPr="00E223C8">
        <w:rPr>
          <w:rFonts w:eastAsia="Calibri"/>
          <w:sz w:val="28"/>
          <w:szCs w:val="28"/>
          <w:lang w:eastAsia="en-US"/>
        </w:rPr>
        <w:t>признания недееспособным или ограниченно дееспособным решением суда, вступившим в законную силу.</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 xml:space="preserve">6) наступления </w:t>
      </w:r>
      <w:r w:rsidRPr="00E223C8">
        <w:rPr>
          <w:rFonts w:eastAsia="Calibri"/>
          <w:iCs/>
          <w:sz w:val="28"/>
          <w:szCs w:val="28"/>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883D3E" w:rsidRPr="00E223C8" w:rsidRDefault="00883D3E" w:rsidP="00883D3E">
      <w:pPr>
        <w:ind w:firstLine="851"/>
        <w:contextualSpacing/>
        <w:jc w:val="both"/>
        <w:rPr>
          <w:rFonts w:eastAsia="Calibri"/>
          <w:sz w:val="28"/>
          <w:szCs w:val="28"/>
          <w:lang w:eastAsia="en-US"/>
        </w:rPr>
      </w:pPr>
      <w:r w:rsidRPr="00E223C8">
        <w:rPr>
          <w:rFonts w:eastAsia="Calibri"/>
          <w:sz w:val="28"/>
          <w:szCs w:val="28"/>
          <w:lang w:eastAsia="en-US"/>
        </w:rPr>
        <w:t>85. Информация о невозможности присутствия при проведении контрольного (надзорного) мероприятия должна содержать:</w:t>
      </w:r>
    </w:p>
    <w:p w:rsidR="00883D3E" w:rsidRPr="00E223C8" w:rsidRDefault="00883D3E" w:rsidP="00883D3E">
      <w:pPr>
        <w:ind w:firstLine="851"/>
        <w:contextualSpacing/>
        <w:jc w:val="both"/>
        <w:rPr>
          <w:rFonts w:eastAsia="Calibri"/>
          <w:sz w:val="28"/>
          <w:szCs w:val="28"/>
          <w:lang w:eastAsia="en-US"/>
        </w:rPr>
      </w:pPr>
      <w:r w:rsidRPr="00E223C8">
        <w:rPr>
          <w:rFonts w:eastAsia="Calibri"/>
          <w:sz w:val="28"/>
          <w:szCs w:val="28"/>
          <w:lang w:eastAsia="en-US"/>
        </w:rPr>
        <w:t>1) описание обстоятельств, препятствующих присутствию при проведении контрольных (надзорных) мероприятий и их продолжительность;</w:t>
      </w:r>
    </w:p>
    <w:p w:rsidR="00883D3E" w:rsidRPr="00E223C8" w:rsidRDefault="00883D3E" w:rsidP="00883D3E">
      <w:pPr>
        <w:ind w:firstLine="851"/>
        <w:contextualSpacing/>
        <w:jc w:val="both"/>
        <w:rPr>
          <w:rFonts w:eastAsia="Calibri"/>
          <w:sz w:val="28"/>
          <w:szCs w:val="28"/>
          <w:lang w:eastAsia="en-US"/>
        </w:rPr>
      </w:pPr>
      <w:r w:rsidRPr="00E223C8">
        <w:rPr>
          <w:rFonts w:eastAsia="Calibri"/>
          <w:sz w:val="28"/>
          <w:szCs w:val="28"/>
          <w:lang w:eastAsia="en-US"/>
        </w:rPr>
        <w:t>2) срок, необходимый для устранения обстоятельств, препятствующих присутствию при проведении контрольного (надзорного) мероприятия.</w:t>
      </w:r>
    </w:p>
    <w:p w:rsidR="00883D3E" w:rsidRPr="00E223C8" w:rsidRDefault="00883D3E" w:rsidP="00883D3E">
      <w:pPr>
        <w:ind w:firstLine="851"/>
        <w:jc w:val="both"/>
        <w:rPr>
          <w:rFonts w:eastAsia="Calibri"/>
          <w:sz w:val="28"/>
          <w:szCs w:val="28"/>
          <w:lang w:eastAsia="en-US"/>
        </w:rPr>
      </w:pPr>
      <w:r w:rsidRPr="00E223C8">
        <w:rPr>
          <w:rFonts w:eastAsia="Calibri"/>
          <w:sz w:val="28"/>
          <w:szCs w:val="28"/>
          <w:lang w:eastAsia="en-U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883D3E" w:rsidRPr="00E223C8" w:rsidRDefault="00883D3E" w:rsidP="00883D3E">
      <w:pPr>
        <w:ind w:firstLine="851"/>
        <w:contextualSpacing/>
        <w:jc w:val="both"/>
        <w:rPr>
          <w:rFonts w:eastAsia="Calibri"/>
          <w:sz w:val="28"/>
          <w:szCs w:val="28"/>
          <w:lang w:eastAsia="en-US"/>
        </w:rPr>
      </w:pPr>
      <w:r w:rsidRPr="00E223C8">
        <w:rPr>
          <w:rFonts w:eastAsia="Calibri"/>
          <w:sz w:val="28"/>
          <w:szCs w:val="28"/>
          <w:lang w:eastAsia="en-US"/>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883D3E" w:rsidRPr="00E223C8" w:rsidRDefault="00883D3E" w:rsidP="00883D3E">
      <w:pPr>
        <w:ind w:firstLine="851"/>
        <w:contextualSpacing/>
        <w:jc w:val="both"/>
        <w:rPr>
          <w:rFonts w:eastAsia="Calibri"/>
          <w:sz w:val="28"/>
          <w:szCs w:val="28"/>
          <w:lang w:eastAsia="en-US"/>
        </w:rPr>
      </w:pPr>
      <w:r w:rsidRPr="00E223C8">
        <w:rPr>
          <w:rFonts w:eastAsia="Calibri"/>
          <w:sz w:val="28"/>
          <w:szCs w:val="28"/>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87. Результаты контрольного (надзорного) мероприятия оформляются в порядке, установленном статьей 87 Федерального закона №248-ФЗ.</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w:t>
      </w:r>
      <w:r w:rsidRPr="00E223C8">
        <w:rPr>
          <w:rFonts w:eastAsia="Calibri"/>
          <w:sz w:val="28"/>
          <w:szCs w:val="28"/>
          <w:lang w:eastAsia="en-US"/>
        </w:rPr>
        <w:lastRenderedPageBreak/>
        <w:t xml:space="preserve">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88. Оформление акта производится на месте проведения контрольного (надзорного) мероприятия в день окончания проведения такого мероприятия.</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89. Контролируемое лицо или его представитель знакомится с содержанием акта на месте проведения контрольного (надзорного) мероприятия.</w:t>
      </w:r>
    </w:p>
    <w:p w:rsidR="00883D3E" w:rsidRPr="00E223C8" w:rsidRDefault="00883D3E" w:rsidP="00883D3E">
      <w:pPr>
        <w:spacing w:after="160"/>
        <w:ind w:firstLine="851"/>
        <w:contextualSpacing/>
        <w:jc w:val="both"/>
        <w:rPr>
          <w:rFonts w:eastAsia="Calibri"/>
          <w:sz w:val="28"/>
          <w:szCs w:val="28"/>
          <w:lang w:eastAsia="en-US"/>
        </w:rPr>
      </w:pPr>
      <w:bookmarkStart w:id="3" w:name="p1207"/>
      <w:bookmarkEnd w:id="3"/>
      <w:r w:rsidRPr="00E223C8">
        <w:rPr>
          <w:rFonts w:eastAsia="Calibri"/>
          <w:sz w:val="28"/>
          <w:szCs w:val="28"/>
          <w:lang w:eastAsia="en-US"/>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0" w:history="1">
        <w:r w:rsidRPr="00E223C8">
          <w:rPr>
            <w:rStyle w:val="a6"/>
            <w:rFonts w:eastAsia="Calibri"/>
            <w:color w:val="auto"/>
            <w:sz w:val="28"/>
            <w:szCs w:val="28"/>
            <w:u w:val="none"/>
            <w:lang w:eastAsia="en-US"/>
          </w:rPr>
          <w:t xml:space="preserve">пунктами </w:t>
        </w:r>
      </w:hyperlink>
      <w:hyperlink r:id="rId21" w:history="1">
        <w:r w:rsidRPr="00E223C8">
          <w:rPr>
            <w:rStyle w:val="a6"/>
            <w:rFonts w:eastAsia="Calibri"/>
            <w:color w:val="auto"/>
            <w:sz w:val="28"/>
            <w:szCs w:val="28"/>
            <w:u w:val="none"/>
            <w:lang w:eastAsia="en-US"/>
          </w:rPr>
          <w:t>8</w:t>
        </w:r>
      </w:hyperlink>
      <w:r w:rsidRPr="00E223C8">
        <w:rPr>
          <w:rFonts w:eastAsia="Calibri"/>
          <w:sz w:val="28"/>
          <w:szCs w:val="28"/>
          <w:lang w:eastAsia="en-US"/>
        </w:rPr>
        <w:t xml:space="preserve"> и </w:t>
      </w:r>
      <w:hyperlink r:id="rId22" w:history="1">
        <w:r w:rsidRPr="00E223C8">
          <w:rPr>
            <w:rStyle w:val="a6"/>
            <w:rFonts w:eastAsia="Calibri"/>
            <w:color w:val="auto"/>
            <w:sz w:val="28"/>
            <w:szCs w:val="28"/>
            <w:u w:val="none"/>
            <w:lang w:eastAsia="en-US"/>
          </w:rPr>
          <w:t>9 части 1 статьи 65</w:t>
        </w:r>
      </w:hyperlink>
      <w:r w:rsidRPr="00E223C8">
        <w:rPr>
          <w:rFonts w:eastAsia="Calibri"/>
          <w:sz w:val="28"/>
          <w:szCs w:val="28"/>
          <w:lang w:eastAsia="en-US"/>
        </w:rPr>
        <w:t xml:space="preserve"> Федерального закона 248-ФЗ, контрольный орган направляет акт контролируемому лицу в порядке, установленном </w:t>
      </w:r>
      <w:hyperlink r:id="rId23" w:history="1">
        <w:r w:rsidRPr="00E223C8">
          <w:rPr>
            <w:rStyle w:val="a6"/>
            <w:rFonts w:eastAsia="Calibri"/>
            <w:color w:val="auto"/>
            <w:sz w:val="28"/>
            <w:szCs w:val="28"/>
            <w:u w:val="none"/>
            <w:lang w:eastAsia="en-US"/>
          </w:rPr>
          <w:t>статьей 21</w:t>
        </w:r>
      </w:hyperlink>
      <w:r w:rsidRPr="00E223C8">
        <w:rPr>
          <w:rFonts w:eastAsia="Calibri"/>
          <w:sz w:val="28"/>
          <w:szCs w:val="28"/>
          <w:lang w:eastAsia="en-US"/>
        </w:rPr>
        <w:t xml:space="preserve"> Федерального закона 248-ФЗ.</w:t>
      </w:r>
    </w:p>
    <w:p w:rsidR="00883D3E" w:rsidRPr="00E223C8" w:rsidRDefault="00883D3E" w:rsidP="00883D3E">
      <w:pPr>
        <w:spacing w:after="160"/>
        <w:ind w:firstLine="851"/>
        <w:contextualSpacing/>
        <w:jc w:val="both"/>
        <w:rPr>
          <w:rFonts w:eastAsia="Calibri"/>
          <w:sz w:val="28"/>
          <w:szCs w:val="28"/>
          <w:lang w:eastAsia="en-US"/>
        </w:rPr>
      </w:pPr>
      <w:r w:rsidRPr="00E223C8">
        <w:rPr>
          <w:rFonts w:eastAsia="Calibri"/>
          <w:sz w:val="28"/>
          <w:szCs w:val="28"/>
          <w:lang w:eastAsia="en-US"/>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bookmarkStart w:id="4" w:name="p1212"/>
      <w:bookmarkEnd w:id="4"/>
    </w:p>
    <w:p w:rsidR="00883D3E" w:rsidRPr="00E223C8" w:rsidRDefault="00883D3E" w:rsidP="00883D3E">
      <w:pPr>
        <w:spacing w:after="160"/>
        <w:ind w:firstLine="851"/>
        <w:contextualSpacing/>
        <w:jc w:val="both"/>
        <w:rPr>
          <w:rFonts w:eastAsia="Calibri"/>
          <w:iCs/>
          <w:sz w:val="28"/>
          <w:szCs w:val="28"/>
          <w:lang w:eastAsia="en-US"/>
        </w:rPr>
      </w:pPr>
      <w:r w:rsidRPr="00E223C8">
        <w:rPr>
          <w:rFonts w:eastAsia="Calibri"/>
          <w:sz w:val="28"/>
          <w:szCs w:val="28"/>
          <w:lang w:eastAsia="en-US"/>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83D3E" w:rsidRPr="00E223C8" w:rsidRDefault="00883D3E" w:rsidP="00883D3E">
      <w:pPr>
        <w:spacing w:after="160"/>
        <w:ind w:firstLine="851"/>
        <w:contextualSpacing/>
        <w:jc w:val="both"/>
        <w:rPr>
          <w:rFonts w:eastAsia="Calibri"/>
          <w:iCs/>
          <w:sz w:val="28"/>
          <w:szCs w:val="28"/>
          <w:lang w:eastAsia="en-US"/>
        </w:rPr>
      </w:pPr>
      <w:r w:rsidRPr="00E223C8">
        <w:rPr>
          <w:rFonts w:eastAsia="Calibri"/>
          <w:sz w:val="28"/>
          <w:szCs w:val="28"/>
          <w:lang w:eastAsia="en-US"/>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883D3E" w:rsidRPr="00E223C8" w:rsidRDefault="00883D3E" w:rsidP="00883D3E">
      <w:pPr>
        <w:spacing w:after="160"/>
        <w:ind w:firstLine="851"/>
        <w:contextualSpacing/>
        <w:jc w:val="both"/>
        <w:rPr>
          <w:rFonts w:eastAsia="Calibri"/>
          <w:iCs/>
          <w:sz w:val="28"/>
          <w:szCs w:val="28"/>
          <w:lang w:eastAsia="en-US"/>
        </w:rPr>
      </w:pPr>
      <w:r w:rsidRPr="00E223C8">
        <w:rPr>
          <w:rFonts w:eastAsia="Calibri"/>
          <w:sz w:val="28"/>
          <w:szCs w:val="28"/>
          <w:lang w:eastAsia="en-US"/>
        </w:rP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883D3E" w:rsidRPr="00E223C8" w:rsidRDefault="00883D3E" w:rsidP="00883D3E">
      <w:pPr>
        <w:spacing w:after="160"/>
        <w:ind w:firstLine="851"/>
        <w:contextualSpacing/>
        <w:jc w:val="both"/>
        <w:rPr>
          <w:rFonts w:eastAsia="Calibri"/>
          <w:iCs/>
          <w:sz w:val="28"/>
          <w:szCs w:val="28"/>
          <w:lang w:eastAsia="en-US"/>
        </w:rPr>
      </w:pPr>
      <w:r w:rsidRPr="00E223C8">
        <w:rPr>
          <w:rFonts w:eastAsia="Calibri"/>
          <w:iCs/>
          <w:sz w:val="28"/>
          <w:szCs w:val="28"/>
          <w:lang w:eastAsia="en-US"/>
        </w:rPr>
        <w:t xml:space="preserve">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w:t>
      </w:r>
      <w:r w:rsidRPr="00E223C8">
        <w:rPr>
          <w:rFonts w:eastAsia="Calibri"/>
          <w:iCs/>
          <w:sz w:val="28"/>
          <w:szCs w:val="28"/>
          <w:lang w:eastAsia="en-US"/>
        </w:rPr>
        <w:lastRenderedPageBreak/>
        <w:t>91</w:t>
      </w:r>
      <w:r w:rsidRPr="00E223C8">
        <w:rPr>
          <w:sz w:val="28"/>
          <w:szCs w:val="28"/>
        </w:rPr>
        <w:t xml:space="preserve"> </w:t>
      </w:r>
      <w:r w:rsidRPr="00E223C8">
        <w:rPr>
          <w:rFonts w:eastAsia="Calibri"/>
          <w:iCs/>
          <w:sz w:val="28"/>
          <w:szCs w:val="28"/>
          <w:lang w:eastAsia="en-US"/>
        </w:rPr>
        <w:t>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883D3E" w:rsidRPr="00E223C8" w:rsidRDefault="00883D3E" w:rsidP="00883D3E">
      <w:pPr>
        <w:spacing w:after="160"/>
        <w:ind w:firstLine="851"/>
        <w:contextualSpacing/>
        <w:jc w:val="both"/>
        <w:rPr>
          <w:rFonts w:eastAsia="Calibri"/>
          <w:iCs/>
          <w:sz w:val="28"/>
          <w:szCs w:val="28"/>
          <w:lang w:eastAsia="en-US"/>
        </w:rPr>
      </w:pPr>
      <w:r w:rsidRPr="00E223C8">
        <w:rPr>
          <w:rFonts w:eastAsia="Calibri"/>
          <w:iCs/>
          <w:sz w:val="28"/>
          <w:szCs w:val="28"/>
          <w:lang w:eastAsia="en-US"/>
        </w:rPr>
        <w:t>95. Исполнение решений контрольного органа осуществляется в порядке установленном статьями 92-95 Федерального закона №</w:t>
      </w:r>
      <w:r w:rsidR="00C74993">
        <w:rPr>
          <w:rFonts w:eastAsia="Calibri"/>
          <w:iCs/>
          <w:sz w:val="28"/>
          <w:szCs w:val="28"/>
          <w:lang w:eastAsia="en-US"/>
        </w:rPr>
        <w:t xml:space="preserve"> </w:t>
      </w:r>
      <w:r w:rsidRPr="00E223C8">
        <w:rPr>
          <w:rFonts w:eastAsia="Calibri"/>
          <w:iCs/>
          <w:sz w:val="28"/>
          <w:szCs w:val="28"/>
          <w:lang w:eastAsia="en-US"/>
        </w:rPr>
        <w:t>248-ФЗ.</w:t>
      </w:r>
    </w:p>
    <w:p w:rsidR="00883D3E" w:rsidRPr="00E223C8" w:rsidRDefault="00883D3E" w:rsidP="00883D3E">
      <w:pPr>
        <w:spacing w:after="160"/>
        <w:ind w:firstLine="851"/>
        <w:contextualSpacing/>
        <w:jc w:val="both"/>
        <w:rPr>
          <w:rFonts w:eastAsia="Calibri"/>
          <w:iCs/>
          <w:sz w:val="28"/>
          <w:szCs w:val="28"/>
          <w:lang w:eastAsia="en-US"/>
        </w:rPr>
      </w:pPr>
      <w:r w:rsidRPr="00E223C8">
        <w:rPr>
          <w:rFonts w:eastAsia="Calibri"/>
          <w:iCs/>
          <w:sz w:val="28"/>
          <w:szCs w:val="28"/>
          <w:lang w:eastAsia="en-US"/>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883D3E" w:rsidRPr="00E223C8" w:rsidRDefault="00883D3E" w:rsidP="00883D3E">
      <w:pPr>
        <w:spacing w:after="160"/>
        <w:ind w:firstLine="851"/>
        <w:contextualSpacing/>
        <w:jc w:val="both"/>
        <w:rPr>
          <w:rFonts w:eastAsia="Calibri"/>
          <w:iCs/>
          <w:sz w:val="28"/>
          <w:szCs w:val="28"/>
          <w:lang w:eastAsia="en-US"/>
        </w:rPr>
      </w:pPr>
    </w:p>
    <w:p w:rsidR="00883D3E" w:rsidRPr="00E223C8" w:rsidRDefault="00883D3E" w:rsidP="00883D3E">
      <w:pPr>
        <w:spacing w:after="160"/>
        <w:contextualSpacing/>
        <w:jc w:val="both"/>
        <w:rPr>
          <w:rFonts w:eastAsia="Calibri"/>
          <w:iCs/>
          <w:sz w:val="28"/>
          <w:szCs w:val="28"/>
          <w:lang w:eastAsia="en-US"/>
        </w:rPr>
      </w:pPr>
    </w:p>
    <w:p w:rsidR="00883D3E" w:rsidRPr="00E223C8" w:rsidRDefault="00883D3E" w:rsidP="00883D3E"/>
    <w:p w:rsidR="00A75C55" w:rsidRPr="00E223C8" w:rsidRDefault="00A75C55" w:rsidP="00883D3E">
      <w:pPr>
        <w:autoSpaceDE w:val="0"/>
        <w:autoSpaceDN w:val="0"/>
        <w:adjustRightInd w:val="0"/>
        <w:ind w:firstLine="900"/>
        <w:jc w:val="center"/>
      </w:pPr>
    </w:p>
    <w:sectPr w:rsidR="00A75C55" w:rsidRPr="00E223C8" w:rsidSect="00E223C8">
      <w:headerReference w:type="default" r:id="rId24"/>
      <w:pgSz w:w="11906" w:h="16838"/>
      <w:pgMar w:top="1134" w:right="73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CDB" w:rsidRDefault="003F5CDB" w:rsidP="00FE09D6">
      <w:r>
        <w:separator/>
      </w:r>
    </w:p>
  </w:endnote>
  <w:endnote w:type="continuationSeparator" w:id="1">
    <w:p w:rsidR="003F5CDB" w:rsidRDefault="003F5CDB" w:rsidP="00FE09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CDB" w:rsidRDefault="003F5CDB" w:rsidP="00FE09D6">
      <w:r>
        <w:separator/>
      </w:r>
    </w:p>
  </w:footnote>
  <w:footnote w:type="continuationSeparator" w:id="1">
    <w:p w:rsidR="003F5CDB" w:rsidRDefault="003F5CDB" w:rsidP="00FE0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9D6" w:rsidRDefault="00FE09D6" w:rsidP="00FE09D6">
    <w:pPr>
      <w:pStyle w:val="ad"/>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8866C7"/>
    <w:rsid w:val="00006BF9"/>
    <w:rsid w:val="00013C74"/>
    <w:rsid w:val="000906AF"/>
    <w:rsid w:val="00122ACF"/>
    <w:rsid w:val="00312043"/>
    <w:rsid w:val="00323023"/>
    <w:rsid w:val="003329DA"/>
    <w:rsid w:val="003500B1"/>
    <w:rsid w:val="003F5CDB"/>
    <w:rsid w:val="004B34B6"/>
    <w:rsid w:val="005E5864"/>
    <w:rsid w:val="006564E0"/>
    <w:rsid w:val="007C16E4"/>
    <w:rsid w:val="00883D3E"/>
    <w:rsid w:val="008866C7"/>
    <w:rsid w:val="00912651"/>
    <w:rsid w:val="00914E31"/>
    <w:rsid w:val="0093153F"/>
    <w:rsid w:val="00990645"/>
    <w:rsid w:val="00996E5E"/>
    <w:rsid w:val="00A00B7F"/>
    <w:rsid w:val="00A53CB3"/>
    <w:rsid w:val="00A60894"/>
    <w:rsid w:val="00A75C55"/>
    <w:rsid w:val="00AE4089"/>
    <w:rsid w:val="00AE600E"/>
    <w:rsid w:val="00AF1086"/>
    <w:rsid w:val="00B102B3"/>
    <w:rsid w:val="00B35E57"/>
    <w:rsid w:val="00B86131"/>
    <w:rsid w:val="00BD2301"/>
    <w:rsid w:val="00C46D7D"/>
    <w:rsid w:val="00C71C6A"/>
    <w:rsid w:val="00C74993"/>
    <w:rsid w:val="00D11C2C"/>
    <w:rsid w:val="00D27F9A"/>
    <w:rsid w:val="00D66290"/>
    <w:rsid w:val="00E11710"/>
    <w:rsid w:val="00E223C8"/>
    <w:rsid w:val="00EA43EA"/>
    <w:rsid w:val="00EB3BF0"/>
    <w:rsid w:val="00EF7BB8"/>
    <w:rsid w:val="00F13712"/>
    <w:rsid w:val="00F3522F"/>
    <w:rsid w:val="00F50CF6"/>
    <w:rsid w:val="00FD04A9"/>
    <w:rsid w:val="00FE0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6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66C7"/>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6C7"/>
    <w:rPr>
      <w:rFonts w:ascii="Times New Roman" w:eastAsia="Times New Roman" w:hAnsi="Times New Roman" w:cs="Times New Roman"/>
      <w:sz w:val="28"/>
      <w:szCs w:val="24"/>
      <w:lang w:eastAsia="ru-RU"/>
    </w:rPr>
  </w:style>
  <w:style w:type="paragraph" w:styleId="a3">
    <w:name w:val="Block Text"/>
    <w:basedOn w:val="a"/>
    <w:rsid w:val="008866C7"/>
    <w:pPr>
      <w:widowControl w:val="0"/>
      <w:shd w:val="clear" w:color="auto" w:fill="FFFFFF"/>
      <w:autoSpaceDE w:val="0"/>
      <w:autoSpaceDN w:val="0"/>
      <w:adjustRightInd w:val="0"/>
      <w:ind w:left="10" w:right="5841"/>
      <w:jc w:val="both"/>
    </w:pPr>
    <w:rPr>
      <w:color w:val="000000"/>
      <w:spacing w:val="-3"/>
      <w:sz w:val="28"/>
      <w:szCs w:val="28"/>
    </w:rPr>
  </w:style>
  <w:style w:type="paragraph" w:styleId="a4">
    <w:name w:val="Body Text Indent"/>
    <w:basedOn w:val="a"/>
    <w:link w:val="a5"/>
    <w:rsid w:val="008866C7"/>
    <w:pPr>
      <w:tabs>
        <w:tab w:val="left" w:pos="1260"/>
      </w:tabs>
      <w:ind w:firstLine="900"/>
      <w:jc w:val="both"/>
    </w:pPr>
  </w:style>
  <w:style w:type="character" w:customStyle="1" w:styleId="a5">
    <w:name w:val="Основной текст с отступом Знак"/>
    <w:basedOn w:val="a0"/>
    <w:link w:val="a4"/>
    <w:rsid w:val="008866C7"/>
    <w:rPr>
      <w:rFonts w:ascii="Times New Roman" w:eastAsia="Times New Roman" w:hAnsi="Times New Roman" w:cs="Times New Roman"/>
      <w:sz w:val="24"/>
      <w:szCs w:val="24"/>
      <w:lang w:eastAsia="ru-RU"/>
    </w:rPr>
  </w:style>
  <w:style w:type="paragraph" w:customStyle="1" w:styleId="ConsPlusNormal">
    <w:name w:val="ConsPlusNormal"/>
    <w:rsid w:val="008866C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6">
    <w:name w:val="Hyperlink"/>
    <w:rsid w:val="00A75C55"/>
    <w:rPr>
      <w:color w:val="0000FF"/>
      <w:u w:val="single"/>
    </w:rPr>
  </w:style>
  <w:style w:type="paragraph" w:styleId="a7">
    <w:name w:val="Normal (Web)"/>
    <w:basedOn w:val="a"/>
    <w:uiPriority w:val="99"/>
    <w:unhideWhenUsed/>
    <w:rsid w:val="00912651"/>
    <w:pPr>
      <w:spacing w:before="100" w:beforeAutospacing="1" w:after="100" w:afterAutospacing="1"/>
    </w:pPr>
  </w:style>
  <w:style w:type="paragraph" w:styleId="a8">
    <w:name w:val="Title"/>
    <w:basedOn w:val="a"/>
    <w:link w:val="a9"/>
    <w:qFormat/>
    <w:rsid w:val="00912651"/>
    <w:pPr>
      <w:jc w:val="center"/>
    </w:pPr>
    <w:rPr>
      <w:rFonts w:ascii="Calibri" w:eastAsia="Calibri" w:hAnsi="Calibri"/>
      <w:szCs w:val="22"/>
    </w:rPr>
  </w:style>
  <w:style w:type="character" w:customStyle="1" w:styleId="a9">
    <w:name w:val="Название Знак"/>
    <w:basedOn w:val="a0"/>
    <w:link w:val="a8"/>
    <w:rsid w:val="00912651"/>
    <w:rPr>
      <w:rFonts w:ascii="Calibri" w:eastAsia="Calibri" w:hAnsi="Calibri" w:cs="Times New Roman"/>
      <w:sz w:val="24"/>
    </w:rPr>
  </w:style>
  <w:style w:type="character" w:styleId="aa">
    <w:name w:val="Strong"/>
    <w:uiPriority w:val="22"/>
    <w:qFormat/>
    <w:rsid w:val="00912651"/>
    <w:rPr>
      <w:b/>
      <w:bCs/>
    </w:rPr>
  </w:style>
  <w:style w:type="paragraph" w:styleId="ab">
    <w:name w:val="Balloon Text"/>
    <w:basedOn w:val="a"/>
    <w:link w:val="ac"/>
    <w:uiPriority w:val="99"/>
    <w:semiHidden/>
    <w:unhideWhenUsed/>
    <w:rsid w:val="00912651"/>
    <w:rPr>
      <w:rFonts w:ascii="Tahoma" w:hAnsi="Tahoma" w:cs="Tahoma"/>
      <w:sz w:val="16"/>
      <w:szCs w:val="16"/>
    </w:rPr>
  </w:style>
  <w:style w:type="character" w:customStyle="1" w:styleId="ac">
    <w:name w:val="Текст выноски Знак"/>
    <w:basedOn w:val="a0"/>
    <w:link w:val="ab"/>
    <w:uiPriority w:val="99"/>
    <w:semiHidden/>
    <w:rsid w:val="00912651"/>
    <w:rPr>
      <w:rFonts w:ascii="Tahoma" w:eastAsia="Times New Roman" w:hAnsi="Tahoma" w:cs="Tahoma"/>
      <w:sz w:val="16"/>
      <w:szCs w:val="16"/>
      <w:lang w:eastAsia="ru-RU"/>
    </w:rPr>
  </w:style>
  <w:style w:type="paragraph" w:customStyle="1" w:styleId="ConsNonformat">
    <w:name w:val="ConsNonformat"/>
    <w:rsid w:val="00FE09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header"/>
    <w:basedOn w:val="a"/>
    <w:link w:val="ae"/>
    <w:uiPriority w:val="99"/>
    <w:semiHidden/>
    <w:unhideWhenUsed/>
    <w:rsid w:val="00FE09D6"/>
    <w:pPr>
      <w:tabs>
        <w:tab w:val="center" w:pos="4677"/>
        <w:tab w:val="right" w:pos="9355"/>
      </w:tabs>
    </w:pPr>
  </w:style>
  <w:style w:type="character" w:customStyle="1" w:styleId="ae">
    <w:name w:val="Верхний колонтитул Знак"/>
    <w:basedOn w:val="a0"/>
    <w:link w:val="ad"/>
    <w:uiPriority w:val="99"/>
    <w:semiHidden/>
    <w:rsid w:val="00FE09D6"/>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FE09D6"/>
    <w:pPr>
      <w:tabs>
        <w:tab w:val="center" w:pos="4677"/>
        <w:tab w:val="right" w:pos="9355"/>
      </w:tabs>
    </w:pPr>
  </w:style>
  <w:style w:type="character" w:customStyle="1" w:styleId="af0">
    <w:name w:val="Нижний колонтитул Знак"/>
    <w:basedOn w:val="a0"/>
    <w:link w:val="af"/>
    <w:uiPriority w:val="99"/>
    <w:semiHidden/>
    <w:rsid w:val="00FE09D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56704B4B5FA87C24CDB8E14FED710BCUBy5H" TargetMode="External"/><Relationship Id="rId13" Type="http://schemas.openxmlformats.org/officeDocument/2006/relationships/hyperlink" Target="https://login.consultant.ru/link/?rnd=81A26F3F2790CBC411E897F38B27F871&amp;req=doc&amp;base=LAW&amp;n=358750&amp;dst=100639&amp;fld=134&amp;date=21.05.2021" TargetMode="External"/><Relationship Id="rId18" Type="http://schemas.openxmlformats.org/officeDocument/2006/relationships/hyperlink" Target="https://login.consultant.ru/link/?rnd=5AD74B6D2E97A351E8B738DB1259C5F2&amp;req=doc&amp;base=LAW&amp;n=358750&amp;dst=100225&amp;fld=134&amp;date=24.05.202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nd=1FF9CCC08E3BC696D126779A474E2F6C&amp;req=doc&amp;base=LAW&amp;n=386954&amp;dst=100710&amp;fld=134&amp;date=17.06.2021" TargetMode="External"/><Relationship Id="rId7"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2" Type="http://schemas.openxmlformats.org/officeDocument/2006/relationships/hyperlink" Target="https://login.consultant.ru/link/?rnd=81A26F3F2790CBC411E897F38B27F871&amp;req=doc&amp;base=LAW&amp;n=358750&amp;dst=100636&amp;fld=134&amp;date=21.05.2021" TargetMode="External"/><Relationship Id="rId17" Type="http://schemas.openxmlformats.org/officeDocument/2006/relationships/hyperlink" Target="https://login.consultant.ru/link/?rnd=5AD74B6D2E97A351E8B738DB1259C5F2&amp;req=doc&amp;base=LAW&amp;n=358750&amp;dst=100747&amp;fld=134&amp;date=24.05.202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nd=5AD74B6D2E97A351E8B738DB1259C5F2&amp;req=doc&amp;base=LAW&amp;n=358750&amp;dst=100639&amp;fld=134&amp;date=24.05.2021" TargetMode="External"/><Relationship Id="rId20" Type="http://schemas.openxmlformats.org/officeDocument/2006/relationships/hyperlink" Target="https://login.consultant.ru/link/?rnd=1FF9CCC08E3BC696D126779A474E2F6C&amp;req=doc&amp;base=LAW&amp;n=386954&amp;dst=100708&amp;fld=134&amp;date=17.06.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4E32A31A176726FF77A9EFC32AC1AADF1A11E10915B9C2EAEB08B6420BA89D5285C3D8291065AFE96704B4B5FA87C24CDB8E14FED710BCUBy5H"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ogin.consultant.ru/link/?rnd=5AD74B6D2E97A351E8B738DB1259C5F2&amp;req=doc&amp;base=LAW&amp;n=358750&amp;dst=100636&amp;fld=134&amp;date=24.05.2021" TargetMode="External"/><Relationship Id="rId23" Type="http://schemas.openxmlformats.org/officeDocument/2006/relationships/hyperlink" Target="https://login.consultant.ru/link/?rnd=1FF9CCC08E3BC696D126779A474E2F6C&amp;req=doc&amp;base=LAW&amp;n=386954&amp;dst=100225&amp;fld=134&amp;date=17.06.2021" TargetMode="External"/><Relationship Id="rId10" Type="http://schemas.openxmlformats.org/officeDocument/2006/relationships/hyperlink" Target="consultantplus://offline/ref=1D4E32A31A176726FF77A9EFC32AC1AADF1A11E10915B9C2EAEB08B6420BA89D5285C3D8291065AFE66704B4B5FA87C24CDB8E14FED710BCUBy5H" TargetMode="External"/><Relationship Id="rId19" Type="http://schemas.openxmlformats.org/officeDocument/2006/relationships/hyperlink" Target="https://login.consultant.ru/link/?rnd=5AD74B6D2E97A351E8B738DB1259C5F2&amp;req=doc&amp;base=LAW&amp;n=358750&amp;dst=100639&amp;fld=134&amp;date=24.05.2021"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76704B4B5FA87C24CDB8E14FED710BCUBy5H" TargetMode="External"/><Relationship Id="rId14" Type="http://schemas.openxmlformats.org/officeDocument/2006/relationships/hyperlink" Target="https://login.consultant.ru/link/?rnd=81A26F3F2790CBC411E897F38B27F871&amp;req=doc&amp;base=LAW&amp;n=358750&amp;dst=100747&amp;fld=134&amp;date=21.05.2021" TargetMode="External"/><Relationship Id="rId22" Type="http://schemas.openxmlformats.org/officeDocument/2006/relationships/hyperlink" Target="https://login.consultant.ru/link/?rnd=1FF9CCC08E3BC696D126779A474E2F6C&amp;req=doc&amp;base=LAW&amp;n=386954&amp;dst=100711&amp;fld=134&amp;date=17.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Pages>
  <Words>5939</Words>
  <Characters>33855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Марина Викторовна</dc:creator>
  <cp:lastModifiedBy>Пользователь</cp:lastModifiedBy>
  <cp:revision>15</cp:revision>
  <cp:lastPrinted>2021-07-15T08:41:00Z</cp:lastPrinted>
  <dcterms:created xsi:type="dcterms:W3CDTF">2021-07-15T07:57:00Z</dcterms:created>
  <dcterms:modified xsi:type="dcterms:W3CDTF">2021-10-27T03:57:00Z</dcterms:modified>
</cp:coreProperties>
</file>